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4F" w:rsidRDefault="00E7264F">
      <w:pPr>
        <w:framePr w:w="10066" w:h="1766" w:hRule="exact" w:hSpace="180" w:wrap="around" w:hAnchor="margin" w:y="-45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7264F" w:rsidRDefault="009B4D8C">
      <w:pPr>
        <w:framePr w:w="10066" w:h="1766" w:hRule="exact" w:hSpace="180" w:wrap="around" w:hAnchor="margin" w:y="-45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E7264F" w:rsidRDefault="009B4D8C">
      <w:pPr>
        <w:framePr w:w="10066" w:h="1766" w:hRule="exact" w:hSpace="180" w:wrap="around" w:hAnchor="margin" w:y="-45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директора ГБУСО ВО «АКЦСОН» </w:t>
      </w:r>
    </w:p>
    <w:p w:rsidR="00E7264F" w:rsidRDefault="009B4D8C">
      <w:pPr>
        <w:framePr w:w="10066" w:h="1766" w:hRule="exact" w:hSpace="180" w:wrap="around" w:hAnchor="margin" w:y="-45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№ </w:t>
      </w:r>
    </w:p>
    <w:p w:rsidR="00E7264F" w:rsidRDefault="00E7264F">
      <w:pPr>
        <w:framePr w:w="10066" w:h="1766" w:hRule="exact" w:hSpace="180" w:wrap="around" w:hAnchor="margin" w:y="-45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7264F" w:rsidRDefault="00E7264F">
      <w:pPr>
        <w:framePr w:w="10066" w:h="1766" w:hRule="exact" w:hSpace="180" w:wrap="around" w:hAnchor="margin" w:y="-450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E7264F" w:rsidRDefault="00E7264F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E7264F" w:rsidRDefault="009B4D8C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РАБОТЫ ГБУСО ВО "Александровский КОМПЛЕКСНЫЙ ЦЕНТР СОЦИАЛЬНОГО ОБСЛУЖИВАНИЯ НАСЕЛЕНИЯ» ЗА 2021 ГОД.</w:t>
      </w:r>
    </w:p>
    <w:p w:rsidR="00E7264F" w:rsidRDefault="009B4D8C">
      <w:pPr>
        <w:spacing w:after="0"/>
        <w:ind w:right="-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ГБУСО ВО «Александровский комплексный центр социального обслуживания населения» в 2021 году реализовывались следующие задачи по предоставлению социальных услуг гражданам пожилого возраста,  инвалидам и семьям с детьми:</w:t>
      </w:r>
    </w:p>
    <w:p w:rsidR="00E7264F" w:rsidRDefault="009B4D8C">
      <w:pPr>
        <w:spacing w:after="0"/>
        <w:ind w:right="-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предоставление социальных услуг в соответствии с государственным заданием и нормами федерального и областного законодательства.</w:t>
      </w:r>
    </w:p>
    <w:p w:rsidR="00E7264F" w:rsidRDefault="009B4D8C">
      <w:pPr>
        <w:spacing w:after="0"/>
        <w:ind w:right="-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организации работы в соответствии с Федеральным законом от 28.12.2013 №442-ФЗ «Об основах социального обслуживания граждан в Российс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кой Федерации».</w:t>
      </w:r>
    </w:p>
    <w:p w:rsidR="00E7264F" w:rsidRDefault="009B4D8C">
      <w:pPr>
        <w:spacing w:after="0"/>
        <w:ind w:right="-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-совершенствование форм и методов работы, расширение сферы социальных услуг с использованием программно-целевых методов.</w:t>
      </w:r>
    </w:p>
    <w:p w:rsidR="00E7264F" w:rsidRDefault="009B4D8C">
      <w:pPr>
        <w:spacing w:after="0"/>
        <w:ind w:right="-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оказание социальных услуг с учетом индивидуальной нуждаемости.</w:t>
      </w:r>
    </w:p>
    <w:p w:rsidR="00E7264F" w:rsidRDefault="009B4D8C">
      <w:pPr>
        <w:spacing w:after="0"/>
        <w:ind w:right="-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работы по обеспечению безопасности жизнедеятельности граждан пожилого возраста, инвалидов, семей с детьми, находящихся на обслуживании.</w:t>
      </w:r>
    </w:p>
    <w:p w:rsidR="00E7264F" w:rsidRDefault="009B4D8C">
      <w:pPr>
        <w:spacing w:after="0"/>
        <w:ind w:right="-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информированности населения по вопросам предоставления социальных услуг.</w:t>
      </w:r>
    </w:p>
    <w:p w:rsidR="00E7264F" w:rsidRDefault="009B4D8C">
      <w:pPr>
        <w:spacing w:after="0"/>
        <w:ind w:right="-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деятельности по социальной адаптации и интеграции граждан пожилого возраста,  инвалидов и семей с детьми в современное общество, создание условий для самореализации, поддержания физической активности и продления активного долголетия.</w:t>
      </w:r>
    </w:p>
    <w:p w:rsidR="00E7264F" w:rsidRDefault="009B4D8C">
      <w:pPr>
        <w:spacing w:after="0"/>
        <w:ind w:right="-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и реализация национального проекта «Демография» регионального проекта «Старшее поколение».</w:t>
      </w:r>
    </w:p>
    <w:p w:rsidR="00E7264F" w:rsidRDefault="00E7264F">
      <w:pPr>
        <w:spacing w:after="0"/>
        <w:ind w:right="-1" w:firstLine="360"/>
        <w:jc w:val="both"/>
        <w:rPr>
          <w:rFonts w:ascii="Times New Roman" w:hAnsi="Times New Roman"/>
          <w:sz w:val="24"/>
          <w:szCs w:val="24"/>
        </w:rPr>
      </w:pPr>
    </w:p>
    <w:p w:rsidR="00E7264F" w:rsidRDefault="009B4D8C">
      <w:pPr>
        <w:spacing w:after="0"/>
        <w:ind w:right="-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Финансирование деятельности учреждения осуществлялось из средств областного бюджета. В 2021 году было выделено 64 млн. 573 тыс. 007 руб. 07 коп., в том числе субсидии на выполнение государственного задания 57 млн. 809 тыс. руб., 100 тыс. руб. на доставку мобильными бригадами и 2 млн. 872 тыс. 313 руб. 27 коп. – субсидии на иные цели, в том числе: субсидии на обеспечение мер социальной поддержки отдельных категорий граждан по оплате за содержание и ремонт жилья, услуг теплоснабжения (отопления) и электроснабжения – 270 тыс.руб., субсидии на реализацию мероприятий по обеспечению пожарной безопасности учреждений социального обслуживания – 213 тыс. 089 руб., субсидии на приобретение основных средств, материальных запасов для осуществления видов деятельности бюджетных или автономных учреждений, предусмотренных учредительными документами – 859 тыс. 832руб. 56 коп. и субсидии на подготовку и дополнительное профессиональное образование работников бюджетных и автономных учреждений социального обслуживания населения – 45тыс. руб. </w:t>
      </w:r>
    </w:p>
    <w:p w:rsidR="00E7264F" w:rsidRDefault="009B4D8C">
      <w:pPr>
        <w:spacing w:after="0"/>
        <w:ind w:right="-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социальных услуг организуется в соответствии с государственным заданием, по итогам 2021 года государственное задание учреждением выполнено.</w:t>
      </w:r>
    </w:p>
    <w:p w:rsidR="00E7264F" w:rsidRDefault="009B4D8C">
      <w:pPr>
        <w:spacing w:after="0"/>
        <w:ind w:right="-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сегодняшний день предоставление социальных услуг гражданам пожилого возраста,  инвалидам, семьям с детьми осуществляют 9 отделений: 6 отделений социального обслуживания на дому, отделение срочного социального обслуживания, отделение профилактики безнадзорности и правонарушений несовершеннолетних и  отделение дневного пребывания несовершеннолетних.</w:t>
      </w:r>
    </w:p>
    <w:p w:rsidR="00E7264F" w:rsidRDefault="00E7264F">
      <w:pPr>
        <w:spacing w:after="0"/>
        <w:ind w:right="-1" w:firstLine="360"/>
        <w:jc w:val="both"/>
        <w:rPr>
          <w:rFonts w:ascii="Times New Roman" w:hAnsi="Times New Roman"/>
          <w:sz w:val="24"/>
          <w:szCs w:val="24"/>
        </w:rPr>
      </w:pPr>
    </w:p>
    <w:p w:rsidR="00E7264F" w:rsidRDefault="00E7264F">
      <w:pPr>
        <w:spacing w:after="0"/>
        <w:ind w:right="-1" w:firstLine="360"/>
        <w:jc w:val="both"/>
        <w:rPr>
          <w:rFonts w:ascii="Times New Roman" w:hAnsi="Times New Roman"/>
          <w:sz w:val="24"/>
          <w:szCs w:val="24"/>
        </w:rPr>
      </w:pPr>
    </w:p>
    <w:p w:rsidR="00E7264F" w:rsidRDefault="00E7264F">
      <w:pPr>
        <w:spacing w:after="0"/>
        <w:ind w:right="-1" w:firstLine="360"/>
        <w:jc w:val="both"/>
        <w:rPr>
          <w:rFonts w:ascii="Times New Roman" w:hAnsi="Times New Roman"/>
          <w:sz w:val="24"/>
          <w:szCs w:val="24"/>
        </w:rPr>
      </w:pPr>
    </w:p>
    <w:p w:rsidR="00E7264F" w:rsidRDefault="00E7264F">
      <w:pPr>
        <w:spacing w:after="0"/>
        <w:ind w:right="-1" w:firstLine="360"/>
        <w:jc w:val="both"/>
        <w:rPr>
          <w:rFonts w:ascii="Times New Roman" w:hAnsi="Times New Roman"/>
          <w:sz w:val="24"/>
          <w:szCs w:val="24"/>
        </w:rPr>
      </w:pPr>
    </w:p>
    <w:p w:rsidR="00E7264F" w:rsidRDefault="00E7264F">
      <w:pPr>
        <w:ind w:right="-1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E7264F" w:rsidRDefault="009B4D8C">
      <w:pPr>
        <w:pStyle w:val="ac"/>
        <w:ind w:left="360"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ОТДЕЛЕНИЕ СОЦИАЛЬНОГО ОБСЛУЖИВАНИЯ НА ДОМУ ГРАЖДАН ПОЖИЛОГО ВОЗРАСТА И ИНВАЛИДОВ.</w:t>
      </w:r>
    </w:p>
    <w:p w:rsidR="00E7264F" w:rsidRDefault="00E7264F">
      <w:pPr>
        <w:spacing w:after="0"/>
        <w:ind w:right="-1" w:firstLine="360"/>
        <w:jc w:val="both"/>
        <w:rPr>
          <w:rFonts w:ascii="Times New Roman" w:hAnsi="Times New Roman"/>
          <w:sz w:val="24"/>
          <w:szCs w:val="24"/>
        </w:rPr>
      </w:pPr>
    </w:p>
    <w:p w:rsidR="00E7264F" w:rsidRDefault="009B4D8C">
      <w:pPr>
        <w:spacing w:after="0"/>
        <w:ind w:right="-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отделений социального обслуживания граждан пожилого возраста и инвалидов на дому по Александровскому району направлена на реализацию основной цели – максимально возможное продление пребывания граждан пожилого возраста и инвалидов в привычной для них среде проживания, поддержание их социального, психологического и физического статуса, а также для защиты их прав и законных интересов.</w:t>
      </w:r>
    </w:p>
    <w:p w:rsidR="00E7264F" w:rsidRDefault="009B4D8C">
      <w:pPr>
        <w:spacing w:after="0"/>
        <w:ind w:right="-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Главная задача – качественное оказание услуг, контроль предоставляемых услуг и обеспечение достойной жизни граждан.</w:t>
      </w:r>
    </w:p>
    <w:p w:rsidR="00E7264F" w:rsidRDefault="009B4D8C">
      <w:pPr>
        <w:spacing w:after="0"/>
        <w:ind w:left="344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2021 году отделениями социального обслуживания на дому было обслужено </w:t>
      </w:r>
      <w:r>
        <w:rPr>
          <w:rFonts w:ascii="Times New Roman" w:hAnsi="Times New Roman"/>
          <w:b/>
          <w:i/>
          <w:sz w:val="24"/>
          <w:szCs w:val="24"/>
        </w:rPr>
        <w:t xml:space="preserve">530 </w:t>
      </w:r>
      <w:r>
        <w:rPr>
          <w:rFonts w:ascii="Times New Roman" w:hAnsi="Times New Roman"/>
          <w:sz w:val="24"/>
          <w:szCs w:val="24"/>
        </w:rPr>
        <w:t>чел. По состоянию на конец года на социальном обслуживании находятся</w:t>
      </w:r>
      <w:r>
        <w:rPr>
          <w:rFonts w:ascii="Times New Roman" w:hAnsi="Times New Roman"/>
          <w:b/>
          <w:i/>
          <w:sz w:val="24"/>
          <w:szCs w:val="24"/>
        </w:rPr>
        <w:t xml:space="preserve"> 529 </w:t>
      </w:r>
      <w:r>
        <w:rPr>
          <w:rFonts w:ascii="Times New Roman" w:hAnsi="Times New Roman"/>
          <w:sz w:val="24"/>
          <w:szCs w:val="24"/>
        </w:rPr>
        <w:t>человек,  из них:</w:t>
      </w:r>
    </w:p>
    <w:p w:rsidR="00E7264F" w:rsidRDefault="009B4D8C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инвалиды, участники ВОВ – 1чел.;</w:t>
      </w:r>
    </w:p>
    <w:p w:rsidR="00E7264F" w:rsidRDefault="009B4D8C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вдовы, погибших ВОВ – 2чел. ;</w:t>
      </w:r>
    </w:p>
    <w:p w:rsidR="00E7264F" w:rsidRDefault="009B4D8C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труженики тыла – 28чел. ;</w:t>
      </w:r>
    </w:p>
    <w:p w:rsidR="00E7264F" w:rsidRDefault="009B4D8C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ветераны труда – 171чел. ;</w:t>
      </w:r>
    </w:p>
    <w:p w:rsidR="00E7264F" w:rsidRDefault="009B4D8C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инвалиды по общему заболеванию – 264чел.;</w:t>
      </w:r>
    </w:p>
    <w:p w:rsidR="00E7264F" w:rsidRDefault="009B4D8C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граждане, не имеющие льготных категорий – 100чел.</w:t>
      </w:r>
    </w:p>
    <w:p w:rsidR="00E7264F" w:rsidRDefault="009B4D8C">
      <w:pPr>
        <w:spacing w:after="0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2021 год оказано </w:t>
      </w:r>
      <w:r>
        <w:rPr>
          <w:rFonts w:ascii="Times New Roman" w:hAnsi="Times New Roman"/>
          <w:b/>
          <w:i/>
          <w:sz w:val="24"/>
          <w:szCs w:val="24"/>
        </w:rPr>
        <w:t xml:space="preserve"> 192529 </w:t>
      </w:r>
      <w:r>
        <w:rPr>
          <w:rFonts w:ascii="Times New Roman" w:hAnsi="Times New Roman"/>
          <w:sz w:val="24"/>
          <w:szCs w:val="24"/>
        </w:rPr>
        <w:t>гарантированных услуг, из них:</w:t>
      </w:r>
    </w:p>
    <w:p w:rsidR="00E7264F" w:rsidRDefault="009B4D8C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социально-бытовые – 115179</w:t>
      </w:r>
    </w:p>
    <w:p w:rsidR="00E7264F" w:rsidRDefault="009B4D8C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социально-медицинские – 38042</w:t>
      </w:r>
    </w:p>
    <w:p w:rsidR="00E7264F" w:rsidRDefault="009B4D8C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социально-психологические – 38320</w:t>
      </w:r>
    </w:p>
    <w:p w:rsidR="00E7264F" w:rsidRDefault="009B4D8C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социально-правовые – 988</w:t>
      </w:r>
    </w:p>
    <w:p w:rsidR="00E7264F" w:rsidRDefault="009B4D8C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b/>
          <w:i/>
          <w:sz w:val="24"/>
          <w:szCs w:val="24"/>
        </w:rPr>
        <w:t xml:space="preserve"> 1034 </w:t>
      </w:r>
      <w:r>
        <w:rPr>
          <w:rFonts w:ascii="Times New Roman" w:hAnsi="Times New Roman"/>
          <w:sz w:val="24"/>
          <w:szCs w:val="24"/>
        </w:rPr>
        <w:t xml:space="preserve">дополнительных услуг, не входящих в перечень социальных услуг, в среднем </w:t>
      </w:r>
      <w:r>
        <w:rPr>
          <w:rFonts w:ascii="Times New Roman" w:hAnsi="Times New Roman"/>
          <w:b/>
          <w:i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>услуг на каждого получателя.</w:t>
      </w:r>
    </w:p>
    <w:p w:rsidR="00E7264F" w:rsidRDefault="009B4D8C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Социальные услуги получают бесплатно </w:t>
      </w:r>
      <w:r>
        <w:rPr>
          <w:rFonts w:ascii="Times New Roman" w:hAnsi="Times New Roman"/>
          <w:b/>
          <w:i/>
          <w:sz w:val="24"/>
          <w:szCs w:val="24"/>
        </w:rPr>
        <w:t xml:space="preserve">116 </w:t>
      </w:r>
      <w:r>
        <w:rPr>
          <w:rFonts w:ascii="Times New Roman" w:hAnsi="Times New Roman"/>
          <w:sz w:val="24"/>
          <w:szCs w:val="24"/>
        </w:rPr>
        <w:t xml:space="preserve">человек, по тарифам – </w:t>
      </w:r>
      <w:r>
        <w:rPr>
          <w:rFonts w:ascii="Times New Roman" w:hAnsi="Times New Roman"/>
          <w:b/>
          <w:i/>
          <w:sz w:val="24"/>
          <w:szCs w:val="24"/>
        </w:rPr>
        <w:t>413</w:t>
      </w:r>
      <w:r>
        <w:rPr>
          <w:rFonts w:ascii="Times New Roman" w:hAnsi="Times New Roman"/>
          <w:sz w:val="24"/>
          <w:szCs w:val="24"/>
        </w:rPr>
        <w:t xml:space="preserve">человек. Средний размер оплаты в 2021 году составил – </w:t>
      </w:r>
      <w:r>
        <w:rPr>
          <w:rFonts w:ascii="Times New Roman" w:hAnsi="Times New Roman"/>
          <w:b/>
          <w:i/>
          <w:sz w:val="24"/>
          <w:szCs w:val="24"/>
        </w:rPr>
        <w:t>727,63</w:t>
      </w:r>
      <w:r>
        <w:rPr>
          <w:rFonts w:ascii="Times New Roman" w:hAnsi="Times New Roman"/>
          <w:sz w:val="24"/>
          <w:szCs w:val="24"/>
        </w:rPr>
        <w:t xml:space="preserve"> руб. </w:t>
      </w:r>
    </w:p>
    <w:p w:rsidR="00E7264F" w:rsidRDefault="00E72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264F" w:rsidRDefault="009B4D8C">
      <w:pPr>
        <w:tabs>
          <w:tab w:val="left" w:pos="2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ОТДЕЛЕНИЕ СРОЧНОГО СОЦИАЛЬНОГО ОБСЛУЖИВАНИЯ.</w:t>
      </w:r>
    </w:p>
    <w:p w:rsidR="00E7264F" w:rsidRDefault="00E7264F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264F" w:rsidRDefault="009B4D8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срочных социальных услуг осуществляется в целях оказания неотложной помощи разового характера гражданам, остро нуждающимся в социальной поддержке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Работа отделения проводится в различных направлениях.</w:t>
      </w:r>
    </w:p>
    <w:p w:rsidR="00E7264F" w:rsidRDefault="009B4D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задачи, реализуемые в течение отчетного периода:</w:t>
      </w:r>
    </w:p>
    <w:p w:rsidR="00E7264F" w:rsidRDefault="009B4D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граждан, оказавшихся в трудной жизненной ситуации;</w:t>
      </w:r>
    </w:p>
    <w:p w:rsidR="00E7264F" w:rsidRDefault="009B4D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объема, видов и форм социального обслуживания и мер социальной поддержки, в которых нуждается гражданин для преодоления трудной жизненной ситуации либо предупреждения ее возникновения;</w:t>
      </w:r>
    </w:p>
    <w:p w:rsidR="00E7264F" w:rsidRDefault="009B4D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социального обслуживания и социальной поддержки с учетом их индивидуальной потребности;</w:t>
      </w:r>
    </w:p>
    <w:p w:rsidR="00E7264F" w:rsidRDefault="009B4D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реализация стационарзамещающей технологии «Приемная семья для граждан пожилого возраста и инвалидов»;</w:t>
      </w:r>
    </w:p>
    <w:p w:rsidR="00E7264F" w:rsidRDefault="009B4D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основных мероприятий «Забота-2021»;</w:t>
      </w:r>
    </w:p>
    <w:p w:rsidR="00E7264F" w:rsidRDefault="009B4D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инвалидов средствами адаптации, реабилитации и ухода через пункт проката;</w:t>
      </w:r>
    </w:p>
    <w:p w:rsidR="00E7264F" w:rsidRDefault="009B4D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работы социального такси;</w:t>
      </w:r>
    </w:p>
    <w:p w:rsidR="00E7264F" w:rsidRDefault="009B4D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по доставке лиц, старше 65 лет, проживающих в сельской местности в медицинские организации.</w:t>
      </w:r>
    </w:p>
    <w:p w:rsidR="00E7264F" w:rsidRDefault="009B4D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2021 год отделением обслужено </w:t>
      </w:r>
      <w:r>
        <w:rPr>
          <w:rFonts w:ascii="Times New Roman" w:hAnsi="Times New Roman"/>
          <w:b/>
          <w:i/>
          <w:sz w:val="24"/>
          <w:szCs w:val="24"/>
        </w:rPr>
        <w:t xml:space="preserve">10825 </w:t>
      </w:r>
      <w:r>
        <w:rPr>
          <w:rFonts w:ascii="Times New Roman" w:hAnsi="Times New Roman"/>
          <w:sz w:val="24"/>
          <w:szCs w:val="24"/>
        </w:rPr>
        <w:t xml:space="preserve">жителей Александровского района, оказано </w:t>
      </w:r>
      <w:r>
        <w:rPr>
          <w:rFonts w:ascii="Times New Roman" w:hAnsi="Times New Roman"/>
          <w:b/>
          <w:i/>
          <w:sz w:val="24"/>
          <w:szCs w:val="24"/>
        </w:rPr>
        <w:t xml:space="preserve">12159 </w:t>
      </w:r>
      <w:r>
        <w:rPr>
          <w:rFonts w:ascii="Times New Roman" w:hAnsi="Times New Roman"/>
          <w:sz w:val="24"/>
          <w:szCs w:val="24"/>
        </w:rPr>
        <w:t>услуг. По итогам года государственное задание по установленным показателям выполнено.</w:t>
      </w:r>
    </w:p>
    <w:p w:rsidR="00E7264F" w:rsidRDefault="00E726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7264F" w:rsidRDefault="00E7264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E7264F" w:rsidRDefault="009B4D8C">
      <w:pPr>
        <w:tabs>
          <w:tab w:val="left" w:pos="74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2021 году по срочным обращениям специалисты выезжали </w:t>
      </w:r>
      <w:r>
        <w:rPr>
          <w:rFonts w:ascii="Times New Roman" w:hAnsi="Times New Roman"/>
          <w:b/>
          <w:i/>
          <w:sz w:val="24"/>
          <w:szCs w:val="24"/>
        </w:rPr>
        <w:t xml:space="preserve">82 </w:t>
      </w:r>
      <w:r>
        <w:rPr>
          <w:rFonts w:ascii="Times New Roman" w:hAnsi="Times New Roman"/>
          <w:sz w:val="24"/>
          <w:szCs w:val="24"/>
        </w:rPr>
        <w:t xml:space="preserve">раза. Гражданам, оказавшимся в трудной жизненной ситуации, оказано содействие в госпитализации – </w:t>
      </w:r>
      <w:r>
        <w:rPr>
          <w:rFonts w:ascii="Times New Roman" w:hAnsi="Times New Roman"/>
          <w:b/>
          <w:i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>человек, оказано содействие в оформлении в дома интернаты – 4 человека, в центр БОМЖ направлено – 2 человек. В учреждения здравоохранения на лечение направлен –</w:t>
      </w:r>
      <w:r>
        <w:rPr>
          <w:rFonts w:ascii="Times New Roman" w:hAnsi="Times New Roman"/>
          <w:b/>
          <w:i/>
          <w:sz w:val="24"/>
          <w:szCs w:val="24"/>
        </w:rPr>
        <w:t xml:space="preserve">11 </w:t>
      </w:r>
      <w:r>
        <w:rPr>
          <w:rFonts w:ascii="Times New Roman" w:hAnsi="Times New Roman"/>
          <w:sz w:val="24"/>
          <w:szCs w:val="24"/>
        </w:rPr>
        <w:t>чел.</w:t>
      </w:r>
    </w:p>
    <w:p w:rsidR="00E7264F" w:rsidRDefault="00E7264F">
      <w:pPr>
        <w:tabs>
          <w:tab w:val="left" w:pos="74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7264F" w:rsidRDefault="009B4D8C">
      <w:pPr>
        <w:pStyle w:val="ae"/>
        <w:ind w:firstLine="426"/>
        <w:contextualSpacing/>
        <w:rPr>
          <w:sz w:val="24"/>
          <w:szCs w:val="24"/>
        </w:rPr>
      </w:pPr>
      <w:r>
        <w:rPr>
          <w:sz w:val="24"/>
          <w:szCs w:val="24"/>
        </w:rPr>
        <w:t>В учреждении создан пункт проката средств социальной адаптации, реабилитации и ухода. На начало создания пункта проката в центре имелось 5 единиц технических средств, на конец 2021 года - 65 единиц. Наибольший спрос имеют инвалидные коляски, ходунки, трости. За отчетный период услугами пункта проката воспользовались 75 человек.</w:t>
      </w:r>
    </w:p>
    <w:p w:rsidR="00E7264F" w:rsidRDefault="009B4D8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Продолжается работа по предоставлению мер социальной поддержки социально не адаптированным, больным туберкулезом в виде обеспечения наборами продуктов и предметов первой необходимости. Данные меры социальной поддержки получили 31человек им выдано 176 наборов.</w:t>
      </w:r>
    </w:p>
    <w:p w:rsidR="00E7264F" w:rsidRDefault="009B4D8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  отчетный период специалистами отделения составлен</w:t>
      </w:r>
      <w:r>
        <w:rPr>
          <w:rFonts w:ascii="Times New Roman" w:hAnsi="Times New Roman"/>
          <w:b/>
          <w:i/>
          <w:sz w:val="24"/>
          <w:szCs w:val="24"/>
        </w:rPr>
        <w:t xml:space="preserve"> 82 </w:t>
      </w:r>
      <w:r>
        <w:rPr>
          <w:rFonts w:ascii="Times New Roman" w:hAnsi="Times New Roman"/>
          <w:sz w:val="24"/>
          <w:szCs w:val="24"/>
        </w:rPr>
        <w:t>акта жилищно-бытовых условий граждан.</w:t>
      </w:r>
    </w:p>
    <w:p w:rsidR="00E7264F" w:rsidRDefault="009B4D8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посещения социально значимых объектов в отделении принимаются заявки на оказание дополнительной услуги, не входящей в перечень гарантированных социальных услуг </w:t>
      </w:r>
      <w:r>
        <w:rPr>
          <w:rFonts w:ascii="Times New Roman" w:hAnsi="Times New Roman"/>
          <w:b/>
          <w:i/>
          <w:sz w:val="24"/>
          <w:szCs w:val="24"/>
        </w:rPr>
        <w:t>«Социальное такси»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10201" w:type="dxa"/>
        <w:tblLayout w:type="fixed"/>
        <w:tblLook w:val="00A0"/>
      </w:tblPr>
      <w:tblGrid>
        <w:gridCol w:w="6941"/>
        <w:gridCol w:w="3260"/>
      </w:tblGrid>
      <w:tr w:rsidR="00E7264F">
        <w:trPr>
          <w:trHeight w:val="359"/>
        </w:trPr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E72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</w:tr>
      <w:tr w:rsidR="00E7264F">
        <w:trPr>
          <w:trHeight w:val="359"/>
        </w:trPr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специализированного транспорта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E7264F">
        <w:trPr>
          <w:trHeight w:val="375"/>
        </w:trPr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воспользовавшихся услугой, чел.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47 чел., совершено 32 поездки</w:t>
            </w:r>
          </w:p>
        </w:tc>
      </w:tr>
    </w:tbl>
    <w:p w:rsidR="00E7264F" w:rsidRDefault="00E7264F">
      <w:pPr>
        <w:jc w:val="both"/>
        <w:rPr>
          <w:rFonts w:ascii="Times New Roman" w:hAnsi="Times New Roman"/>
          <w:sz w:val="24"/>
          <w:szCs w:val="24"/>
        </w:rPr>
      </w:pPr>
    </w:p>
    <w:p w:rsidR="00E7264F" w:rsidRDefault="009B4D8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Социальное обслуживание граждан, освободившихся из мест лишения свободы: </w:t>
      </w:r>
      <w:r>
        <w:rPr>
          <w:rFonts w:ascii="Times New Roman" w:hAnsi="Times New Roman"/>
          <w:sz w:val="24"/>
          <w:szCs w:val="24"/>
        </w:rPr>
        <w:t>численность обратившихся – 13 чел., Виды оказанной помощи: натуральная помощь (одежда, обувь), выдача продуктов питания, консультативная помощь.</w:t>
      </w:r>
    </w:p>
    <w:p w:rsidR="00E7264F" w:rsidRDefault="009B4D8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Услугами </w:t>
      </w:r>
      <w:r>
        <w:rPr>
          <w:rFonts w:ascii="Times New Roman" w:hAnsi="Times New Roman"/>
          <w:b/>
          <w:i/>
          <w:sz w:val="24"/>
          <w:szCs w:val="24"/>
        </w:rPr>
        <w:t>«Социальной библиотеки»</w:t>
      </w:r>
      <w:r>
        <w:rPr>
          <w:rFonts w:ascii="Times New Roman" w:hAnsi="Times New Roman"/>
          <w:sz w:val="24"/>
          <w:szCs w:val="24"/>
        </w:rPr>
        <w:t xml:space="preserve"> воспользовались 122 чел.</w:t>
      </w:r>
    </w:p>
    <w:p w:rsidR="00E7264F" w:rsidRDefault="009B4D8C">
      <w:pPr>
        <w:tabs>
          <w:tab w:val="left" w:pos="748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 2021 г. в учреждение за получением социальных услуг обратились  5 цыган.  Гражданам оказывались следующие срочные социальные услуги:</w:t>
      </w:r>
    </w:p>
    <w:p w:rsidR="00E7264F" w:rsidRDefault="009B4D8C">
      <w:pPr>
        <w:tabs>
          <w:tab w:val="left" w:pos="74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обеспечение одеждой, обувью и другими предметами первой необходимости - 204 чел.;</w:t>
      </w:r>
    </w:p>
    <w:p w:rsidR="00E7264F" w:rsidRDefault="009B4D8C">
      <w:pPr>
        <w:tabs>
          <w:tab w:val="left" w:pos="74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содействие в получении юридической помощи в целях защиты прав и законных интересов получателей социальных услуг - 5 чел., было буклетов БЮП выдано - 150 шт.</w:t>
      </w:r>
    </w:p>
    <w:p w:rsidR="00E7264F" w:rsidRDefault="009B4D8C">
      <w:pPr>
        <w:tabs>
          <w:tab w:val="left" w:pos="74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иные срочные социальные услуги (проведены профилактические мероприятия по предупреждению чрезвычайных ситуаций и обеспечению пожарной безопасности) -  120 чел.,было выданы буклеты по ПБ - 850 шт.</w:t>
      </w:r>
    </w:p>
    <w:p w:rsidR="00E7264F" w:rsidRDefault="009B4D8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 мониторинг социально-экономического положения пожилых людей, включая выявление и учет нуждающихся в социальных услугах. Численность, охваченных мониторингом </w:t>
      </w:r>
      <w:r>
        <w:rPr>
          <w:rFonts w:ascii="Times New Roman" w:hAnsi="Times New Roman"/>
          <w:b/>
          <w:i/>
          <w:sz w:val="24"/>
          <w:szCs w:val="24"/>
        </w:rPr>
        <w:t xml:space="preserve">877 </w:t>
      </w:r>
      <w:r>
        <w:rPr>
          <w:rFonts w:ascii="Times New Roman" w:hAnsi="Times New Roman"/>
          <w:sz w:val="24"/>
          <w:szCs w:val="24"/>
        </w:rPr>
        <w:t>человек, проживающих на территории Александровского района,  из них:</w:t>
      </w:r>
    </w:p>
    <w:p w:rsidR="00E7264F" w:rsidRDefault="009B4D8C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инвалиды, участники ВОВ – 12 человека;</w:t>
      </w:r>
    </w:p>
    <w:p w:rsidR="00E7264F" w:rsidRDefault="009B4D8C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вдовы, погибших ВОВ – 85 человек;</w:t>
      </w:r>
    </w:p>
    <w:p w:rsidR="00E7264F" w:rsidRDefault="009B4D8C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труженики тыла – 236 человека;</w:t>
      </w:r>
    </w:p>
    <w:p w:rsidR="00E7264F" w:rsidRDefault="009B4D8C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ветераны труда – 50 человек;</w:t>
      </w:r>
    </w:p>
    <w:p w:rsidR="00E7264F" w:rsidRDefault="009B4D8C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пенсионеры – 58 человек;</w:t>
      </w:r>
    </w:p>
    <w:p w:rsidR="00E7264F" w:rsidRDefault="009B4D8C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 Войны – 436 человек.</w:t>
      </w:r>
    </w:p>
    <w:p w:rsidR="00E7264F" w:rsidRDefault="009B4D8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Юбилярам совместной жизни были выделены подарки предоставленные администрацией Владимирской области, в 2021году происходило чествование граждан с вручением подарков – чайников в количестве 158 семей. Организована работа по поздравлению юбиляров преклонного возраста 80,85,90,95,100 и более лет, проживающих на территории Александровского района. С юбилейными и праздничными датами </w:t>
      </w:r>
      <w:r>
        <w:rPr>
          <w:rFonts w:ascii="Times New Roman" w:hAnsi="Times New Roman"/>
          <w:color w:val="000000"/>
          <w:sz w:val="24"/>
          <w:szCs w:val="24"/>
        </w:rPr>
        <w:t xml:space="preserve">поздравлено –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1220 </w:t>
      </w:r>
      <w:r>
        <w:rPr>
          <w:rFonts w:ascii="Times New Roman" w:hAnsi="Times New Roman"/>
          <w:color w:val="000000"/>
          <w:sz w:val="24"/>
          <w:szCs w:val="24"/>
        </w:rPr>
        <w:t>человек.</w:t>
      </w:r>
    </w:p>
    <w:p w:rsidR="00E7264F" w:rsidRDefault="009B4D8C">
      <w:pPr>
        <w:spacing w:after="0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целях реализации федерального проекта «Старшее поколение» национального проекта 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«Демография»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организована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доставка лиц старше 65 лет, проживающих в сельской местности, в медицинские организации для прохождения диспансеризации и проведения дополнительных скринингов. За истекший период диспансеризацию прошли </w:t>
      </w:r>
      <w:r>
        <w:rPr>
          <w:rFonts w:ascii="Times New Roman" w:hAnsi="Times New Roman"/>
          <w:b/>
          <w:i/>
          <w:spacing w:val="2"/>
          <w:sz w:val="24"/>
          <w:szCs w:val="24"/>
          <w:shd w:val="clear" w:color="auto" w:fill="FFFFFF"/>
        </w:rPr>
        <w:t xml:space="preserve">342 сельских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жителя Александровского района.</w:t>
      </w:r>
    </w:p>
    <w:p w:rsidR="00E7264F" w:rsidRDefault="009B4D8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Так же </w:t>
      </w:r>
      <w:r>
        <w:rPr>
          <w:rFonts w:ascii="Times New Roman" w:hAnsi="Times New Roman"/>
          <w:b/>
          <w:i/>
          <w:spacing w:val="2"/>
          <w:sz w:val="24"/>
          <w:szCs w:val="24"/>
          <w:shd w:val="clear" w:color="auto" w:fill="FFFFFF"/>
        </w:rPr>
        <w:t>427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жителям, с</w:t>
      </w:r>
      <w:r>
        <w:rPr>
          <w:rFonts w:ascii="Times New Roman" w:hAnsi="Times New Roman"/>
          <w:sz w:val="24"/>
          <w:szCs w:val="24"/>
        </w:rPr>
        <w:t>тарше 60 лет, осуществлена доставка продуктов питания.</w:t>
      </w:r>
    </w:p>
    <w:p w:rsidR="00E7264F" w:rsidRDefault="009B4D8C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Все вышеперечисленные мероприятия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направлены на повышение качества жизни граждан пожилого возраста и инвалидов, укрепление традиций взаимопомощи, профилактику </w:t>
      </w: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социального одиночества и дают возможность пожилым людям и инвалидам вести привычный образ жизни и быть социально защищенными.</w:t>
      </w:r>
    </w:p>
    <w:p w:rsidR="00E7264F" w:rsidRDefault="00E7264F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7264F" w:rsidRDefault="009B4D8C">
      <w:pPr>
        <w:spacing w:after="0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Отделение профилактики безнадзорности и правонарушений  несовершеннолетних.</w:t>
      </w:r>
    </w:p>
    <w:p w:rsidR="00E7264F" w:rsidRDefault="009B4D8C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Задачи, поставленные  в отделении: </w:t>
      </w:r>
    </w:p>
    <w:p w:rsidR="00E7264F" w:rsidRDefault="00E7264F">
      <w:pPr>
        <w:pStyle w:val="af2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7264F" w:rsidRDefault="009B4D8C">
      <w:pPr>
        <w:pStyle w:val="af2"/>
        <w:ind w:left="851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1.Выполнение государственного задания по предоставлению социальных услуг получателям социальных услуг, оказанию срочных услуг.</w:t>
      </w:r>
    </w:p>
    <w:p w:rsidR="00E7264F" w:rsidRDefault="009B4D8C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2.Принять участие в областном конкурсе проектов, программ в сфере профилактики    безнадзорности и правонарушений несовершеннолетних  с проектом «В детстве увлечения, в жизни достижения».</w:t>
      </w:r>
    </w:p>
    <w:p w:rsidR="00E7264F" w:rsidRDefault="009B4D8C">
      <w:pPr>
        <w:pStyle w:val="ac"/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3.Работа по комплексу мер «Внедрение и развитие эффективных социальных практик, направленных на сокращение бедности семей с детьми и улучшение условий жизнедеятельности детей в таких семьях, на территории Владимирской области», достижение плановых показателей.</w:t>
      </w:r>
    </w:p>
    <w:p w:rsidR="00E7264F" w:rsidRDefault="009B4D8C">
      <w:pPr>
        <w:pStyle w:val="af2"/>
        <w:ind w:left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Совершенствовать  работу по социализации трудных подростков и детей, находящихся на социальном сопровождении путем организации досуга, проведения мероприятий, через клубную деятельность.</w:t>
      </w:r>
    </w:p>
    <w:p w:rsidR="00E7264F" w:rsidRDefault="009B4D8C">
      <w:pPr>
        <w:pStyle w:val="af2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5.Повысить педагогическую компетенцию родителей, имеющих детей с проблемами   поведения, через проект «Кафедра родительских наук».</w:t>
      </w:r>
    </w:p>
    <w:p w:rsidR="00E7264F" w:rsidRDefault="00E7264F">
      <w:pPr>
        <w:pStyle w:val="af2"/>
        <w:ind w:left="720"/>
        <w:jc w:val="both"/>
        <w:rPr>
          <w:rFonts w:ascii="Times New Roman" w:hAnsi="Times New Roman"/>
          <w:sz w:val="24"/>
          <w:szCs w:val="24"/>
        </w:rPr>
      </w:pPr>
    </w:p>
    <w:p w:rsidR="00E7264F" w:rsidRDefault="009B4D8C">
      <w:pPr>
        <w:pStyle w:val="af2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Выполнение государственного задания</w:t>
      </w:r>
    </w:p>
    <w:p w:rsidR="00E7264F" w:rsidRDefault="009B4D8C">
      <w:pPr>
        <w:pStyle w:val="af2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задание выполнено. </w:t>
      </w:r>
    </w:p>
    <w:p w:rsidR="00E7264F" w:rsidRDefault="00E7264F">
      <w:pPr>
        <w:pStyle w:val="af2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6693" w:type="dxa"/>
        <w:tblInd w:w="96" w:type="dxa"/>
        <w:tblLayout w:type="fixed"/>
        <w:tblLook w:val="04A0"/>
      </w:tblPr>
      <w:tblGrid>
        <w:gridCol w:w="1751"/>
        <w:gridCol w:w="1670"/>
        <w:gridCol w:w="20"/>
        <w:gridCol w:w="1949"/>
        <w:gridCol w:w="12"/>
        <w:gridCol w:w="1291"/>
      </w:tblGrid>
      <w:tr w:rsidR="00E7264F">
        <w:trPr>
          <w:trHeight w:val="27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 в государственном задании на год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</w:tr>
      <w:tr w:rsidR="00E7264F">
        <w:trPr>
          <w:trHeight w:val="1110"/>
        </w:trPr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граждан, получивших социальные услуги</w:t>
            </w:r>
          </w:p>
        </w:tc>
        <w:tc>
          <w:tcPr>
            <w:tcW w:w="16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1156</w:t>
            </w:r>
          </w:p>
        </w:tc>
      </w:tr>
      <w:tr w:rsidR="00E7264F">
        <w:trPr>
          <w:trHeight w:val="1020"/>
        </w:trPr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граждан, получивших социальные услуги</w:t>
            </w:r>
          </w:p>
        </w:tc>
        <w:tc>
          <w:tcPr>
            <w:tcW w:w="16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351</w:t>
            </w:r>
          </w:p>
        </w:tc>
      </w:tr>
      <w:tr w:rsidR="00E7264F">
        <w:trPr>
          <w:trHeight w:val="1155"/>
        </w:trPr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граждан, получивших срочные социальные услуги</w:t>
            </w:r>
          </w:p>
        </w:tc>
        <w:tc>
          <w:tcPr>
            <w:tcW w:w="16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805</w:t>
            </w:r>
          </w:p>
        </w:tc>
      </w:tr>
    </w:tbl>
    <w:p w:rsidR="00E7264F" w:rsidRDefault="00E7264F">
      <w:pPr>
        <w:pStyle w:val="af2"/>
        <w:ind w:left="720"/>
        <w:rPr>
          <w:rFonts w:ascii="Times New Roman" w:hAnsi="Times New Roman"/>
          <w:b/>
          <w:sz w:val="24"/>
          <w:szCs w:val="24"/>
        </w:rPr>
      </w:pPr>
    </w:p>
    <w:p w:rsidR="00E7264F" w:rsidRDefault="00E7264F">
      <w:pPr>
        <w:pStyle w:val="af2"/>
        <w:ind w:left="720"/>
        <w:rPr>
          <w:rFonts w:ascii="Times New Roman" w:hAnsi="Times New Roman"/>
          <w:b/>
          <w:sz w:val="24"/>
          <w:szCs w:val="24"/>
        </w:rPr>
      </w:pPr>
    </w:p>
    <w:p w:rsidR="00E7264F" w:rsidRDefault="00E7264F">
      <w:pPr>
        <w:pStyle w:val="af1"/>
        <w:shd w:val="clear" w:color="auto" w:fill="FFFFFF"/>
        <w:spacing w:beforeAutospacing="0" w:after="0" w:afterAutospacing="0"/>
        <w:ind w:firstLine="708"/>
        <w:jc w:val="both"/>
        <w:rPr>
          <w:spacing w:val="2"/>
        </w:rPr>
      </w:pPr>
    </w:p>
    <w:p w:rsidR="00E7264F" w:rsidRDefault="009B4D8C">
      <w:pPr>
        <w:pStyle w:val="ac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Предоставление социальных услуг, мероприятий по социальному сопровождению</w:t>
      </w:r>
    </w:p>
    <w:p w:rsidR="00E7264F" w:rsidRDefault="009B4D8C">
      <w:pPr>
        <w:pStyle w:val="ac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2021 году отделением предоставлено 3992 услуги, в том числе социально-педагогических 1820, 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социально-правовых – 614, 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социально-психологических – 733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социально-медицинских – 85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социально-трудовых – 71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социально-бытовых - 6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срочных – 663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Проведено 2795 мероприятий по социальному сопровождению.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349 человек получили содействие в педагогической помощи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265 -  в юридической помощи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149 -  в психологической помощи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141 – в медицинской.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Организовано предоставление интересов несовершеннолетних в суде (4 человека), написано 3 ходатайства о подключении электроснабжения и реструктуризации задолженности за электроэнергию, 226 семьям оказана вещевая и продуктовая помощь на сумму 146942 рубля.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Специалисты отделения приняли активное участие в акции «Дари еду» в магазине «АТАК» в торговом центре «Вербовский». Собрано 285 кг продуктов, помощь получили 55 семей.</w:t>
      </w:r>
    </w:p>
    <w:p w:rsidR="00E7264F" w:rsidRDefault="009B4D8C">
      <w:pPr>
        <w:pStyle w:val="ac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Межведомственное взаимодействие</w:t>
      </w:r>
    </w:p>
    <w:p w:rsidR="00E7264F" w:rsidRDefault="009B4D8C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базе учреждения проведено 12 заседаний межведомственной рабочей группы, на которых обсуждались проблемы, существующие в семьях, пути их решения. Актуализированы 107 межведомственных программ социальной реабилитации несовершеннолетних, утверждены 32. С базы ДеСОП (дети, находящиеся в социально опасном положении) сняты 33 несовершеннолетних, из них 17 по улучшению ситуации в семье, 4 – в связи с совершеннолетием. Специалисты отделения приняли участие в 13 заседаниях Советов профилактики образовательных учреждений СОШ №4, 8, 9, 10, 13, 36. Проведено 70 межведомственных рейдов в 306 семей.</w:t>
      </w:r>
    </w:p>
    <w:p w:rsidR="00E7264F" w:rsidRDefault="009B4D8C">
      <w:pPr>
        <w:pStyle w:val="af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Кадровый состав. Повышение квалификации сотрудников</w:t>
      </w:r>
    </w:p>
    <w:p w:rsidR="00E7264F" w:rsidRDefault="009B4D8C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Численность сотрудников отделения – 7 человек: 1- заведующий отделением, 6- специалисты по социальной работе. Вакансий нет.</w:t>
      </w:r>
    </w:p>
    <w:p w:rsidR="00E7264F" w:rsidRDefault="009B4D8C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 году повысили  квалификацию двое сотрудников: Петрова Е.А. по программе «Профилактика незаконного потребления наркотических средств и психотропных веществ, наркомании» на базе государственного автономного образовательного учреждения дополнительного профессионального образования Владимирской  области «Владимирский институт развития, образования имени Л.И. Новиковой» (ГАОУ ДПО ВО ВИРО) в объеме  72 часов;</w:t>
      </w:r>
    </w:p>
    <w:p w:rsidR="00E7264F" w:rsidRDefault="009B4D8C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Кривцова С.Б. по программе «Специалист по социальной работе» на базе частного образовательного учреждения дополнительного профессионального образования «Академия бизнеса и управления системами» в объеме 256 часов.</w:t>
      </w:r>
    </w:p>
    <w:p w:rsidR="00E7264F" w:rsidRDefault="00E7264F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E7264F" w:rsidRDefault="009B4D8C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Участие в реализации комплекса мер «Внедрение и развитие эффективных социальных практик, направленных на сокращение бедности семей с детьми и улучшение условий жизнедеятельности детей в таких семьях, на территории Владимирской области»</w:t>
      </w:r>
    </w:p>
    <w:p w:rsidR="00E7264F" w:rsidRDefault="009B4D8C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Сотрудники отделения участвовали в реализации комплекса мер.  Плановые показатели выполнены по всем направлениям.</w:t>
      </w:r>
    </w:p>
    <w:tbl>
      <w:tblPr>
        <w:tblW w:w="9793" w:type="dxa"/>
        <w:tblInd w:w="96" w:type="dxa"/>
        <w:tblLayout w:type="fixed"/>
        <w:tblLook w:val="04A0"/>
      </w:tblPr>
      <w:tblGrid>
        <w:gridCol w:w="1037"/>
        <w:gridCol w:w="2094"/>
        <w:gridCol w:w="1701"/>
        <w:gridCol w:w="1843"/>
        <w:gridCol w:w="1842"/>
        <w:gridCol w:w="1276"/>
      </w:tblGrid>
      <w:tr w:rsidR="00E7264F">
        <w:trPr>
          <w:trHeight w:val="768"/>
        </w:trPr>
        <w:tc>
          <w:tcPr>
            <w:tcW w:w="9792" w:type="dxa"/>
            <w:gridSpan w:val="6"/>
            <w:shd w:val="clear" w:color="auto" w:fill="auto"/>
            <w:vAlign w:val="center"/>
          </w:tcPr>
          <w:p w:rsidR="00E7264F" w:rsidRDefault="009B4D8C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достижении целевых показателей</w:t>
            </w:r>
          </w:p>
        </w:tc>
      </w:tr>
      <w:tr w:rsidR="00E7264F">
        <w:trPr>
          <w:trHeight w:hRule="exact" w:val="288"/>
        </w:trPr>
        <w:tc>
          <w:tcPr>
            <w:tcW w:w="1036" w:type="dxa"/>
            <w:shd w:val="clear" w:color="auto" w:fill="auto"/>
            <w:vAlign w:val="bottom"/>
          </w:tcPr>
          <w:p w:rsidR="00E7264F" w:rsidRDefault="00E7264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E7264F" w:rsidRDefault="00E7264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7264F" w:rsidRDefault="00E7264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E7264F" w:rsidRDefault="00E7264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E7264F" w:rsidRDefault="00E7264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7264F" w:rsidRDefault="00E7264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64F">
        <w:trPr>
          <w:trHeight w:val="274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 п\п</w:t>
            </w:r>
          </w:p>
        </w:tc>
        <w:tc>
          <w:tcPr>
            <w:tcW w:w="209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к началу реализации комплекса мер (2020 год)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на конец отчетного периода нарастающим итогом (установленное комплексом мер) 2021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 показателя на 31.12.2021 нарастающим итогом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 исполнения показателя</w:t>
            </w:r>
          </w:p>
        </w:tc>
      </w:tr>
      <w:tr w:rsidR="00E7264F">
        <w:trPr>
          <w:trHeight w:val="624"/>
        </w:trPr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Служба сопр-я соц. контракта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7264F">
        <w:trPr>
          <w:trHeight w:val="312"/>
        </w:trPr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Пункт проката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E7264F">
        <w:trPr>
          <w:trHeight w:val="624"/>
        </w:trPr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Межвед. консульт. пункт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</w:tr>
      <w:tr w:rsidR="00E7264F">
        <w:trPr>
          <w:trHeight w:val="936"/>
        </w:trPr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Группа кратковременного пребывания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</w:tr>
      <w:tr w:rsidR="00E7264F">
        <w:trPr>
          <w:trHeight w:val="624"/>
        </w:trPr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Программа выходного дня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216</w:t>
            </w:r>
          </w:p>
        </w:tc>
      </w:tr>
      <w:tr w:rsidR="00E7264F">
        <w:trPr>
          <w:trHeight w:val="312"/>
        </w:trPr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  <w:tr w:rsidR="00E7264F">
        <w:trPr>
          <w:trHeight w:val="936"/>
        </w:trPr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 специалистов, обученных по сетевому принципу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7264F">
        <w:trPr>
          <w:trHeight w:val="312"/>
        </w:trPr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Инф-я на сайте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409</w:t>
            </w:r>
          </w:p>
        </w:tc>
      </w:tr>
      <w:tr w:rsidR="00E7264F">
        <w:trPr>
          <w:trHeight w:val="312"/>
        </w:trPr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</w:tbl>
    <w:p w:rsidR="00E7264F" w:rsidRDefault="00E7264F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7264F" w:rsidRDefault="009B4D8C">
      <w:pPr>
        <w:pStyle w:val="af2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Проведена работа по профессиональной ориентации подростков по программе «В детстве увлечения, в жизни достижения».</w:t>
      </w:r>
    </w:p>
    <w:p w:rsidR="00E7264F" w:rsidRDefault="009B4D8C">
      <w:pPr>
        <w:pStyle w:val="af2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Организовано и проведено 12 тематических профориентационных экскурсий «Труд людей родного города», в которых приняли участие  90 детей. </w:t>
      </w:r>
    </w:p>
    <w:p w:rsidR="00E7264F" w:rsidRDefault="00E7264F">
      <w:pPr>
        <w:pStyle w:val="af2"/>
        <w:ind w:left="720"/>
        <w:jc w:val="both"/>
        <w:rPr>
          <w:rFonts w:ascii="Times New Roman" w:hAnsi="Times New Roman"/>
          <w:sz w:val="24"/>
          <w:szCs w:val="24"/>
        </w:rPr>
      </w:pPr>
    </w:p>
    <w:p w:rsidR="00E7264F" w:rsidRDefault="009B4D8C">
      <w:pPr>
        <w:pStyle w:val="af2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Познакомились с различными профессиями и прошли тестирование на стенде «Атлас профессий»  74 ребенка. </w:t>
      </w:r>
    </w:p>
    <w:p w:rsidR="00E7264F" w:rsidRDefault="009B4D8C">
      <w:pPr>
        <w:pStyle w:val="af2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Воспользовались игровыми профориентационными материалами «Навигатум» 50 детей. </w:t>
      </w:r>
    </w:p>
    <w:p w:rsidR="00E7264F" w:rsidRDefault="009B4D8C">
      <w:pPr>
        <w:pStyle w:val="af2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Играли в «Калейдоскоп профессий» 84 ребенка. </w:t>
      </w:r>
    </w:p>
    <w:p w:rsidR="00E7264F" w:rsidRDefault="00E7264F">
      <w:pPr>
        <w:pStyle w:val="af2"/>
        <w:ind w:left="720"/>
        <w:jc w:val="both"/>
        <w:rPr>
          <w:rFonts w:ascii="Times New Roman" w:hAnsi="Times New Roman"/>
          <w:sz w:val="24"/>
          <w:szCs w:val="24"/>
        </w:rPr>
      </w:pPr>
    </w:p>
    <w:p w:rsidR="00E7264F" w:rsidRDefault="009B4D8C">
      <w:pPr>
        <w:pStyle w:val="af2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Укрепление материально-технической базы через программные мероприятия</w:t>
      </w:r>
    </w:p>
    <w:p w:rsidR="00E7264F" w:rsidRDefault="009B4D8C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Благодаря участию в проекте укреплена материально-техническая база учреждения, закуплено оборудование на сумму 657224 руб.</w:t>
      </w:r>
    </w:p>
    <w:p w:rsidR="00E7264F" w:rsidRDefault="00E7264F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7264F" w:rsidRDefault="009B4D8C">
      <w:pPr>
        <w:pStyle w:val="af2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открытию пункта проката  по предоставлению во временное пользование предметов первой необходимости – 217400 руб.</w:t>
      </w:r>
    </w:p>
    <w:p w:rsidR="00E7264F" w:rsidRDefault="009B4D8C">
      <w:pPr>
        <w:pStyle w:val="af2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открытию групп кратковременного пребывания для детей школьного возраста из малообеспеченных семей в период летних каникул – 142650 руб.</w:t>
      </w:r>
    </w:p>
    <w:p w:rsidR="00E7264F" w:rsidRDefault="009B4D8C">
      <w:pPr>
        <w:pStyle w:val="af2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открытию межведомственных консультативных пунктов для малообеспеченных семей с детьми – 59800 руб.</w:t>
      </w:r>
    </w:p>
    <w:p w:rsidR="00E7264F" w:rsidRDefault="009B4D8C">
      <w:pPr>
        <w:pStyle w:val="af2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 профориентации подростков из малообеспеченных многодетных семей, а также семей, находящихся в социально опасном положении и иной трудной жизненной ситуации – 237374 руб.</w:t>
      </w:r>
    </w:p>
    <w:p w:rsidR="00E7264F" w:rsidRDefault="00E7264F">
      <w:pPr>
        <w:pStyle w:val="af2"/>
        <w:ind w:left="720"/>
        <w:jc w:val="both"/>
        <w:rPr>
          <w:rFonts w:ascii="Times New Roman" w:hAnsi="Times New Roman"/>
          <w:sz w:val="24"/>
          <w:szCs w:val="24"/>
        </w:rPr>
      </w:pPr>
    </w:p>
    <w:p w:rsidR="00E7264F" w:rsidRDefault="009B4D8C">
      <w:pPr>
        <w:pStyle w:val="af2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Внедрение инновационных форм работы</w:t>
      </w:r>
    </w:p>
    <w:p w:rsidR="00E7264F" w:rsidRDefault="009B4D8C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За отчетный период внедрены инновационные формы работы.</w:t>
      </w:r>
    </w:p>
    <w:p w:rsidR="00E7264F" w:rsidRDefault="009B4D8C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Открыт «</w:t>
      </w:r>
      <w:r>
        <w:rPr>
          <w:rFonts w:ascii="Times New Roman" w:hAnsi="Times New Roman"/>
          <w:b/>
          <w:sz w:val="24"/>
          <w:szCs w:val="24"/>
        </w:rPr>
        <w:t>Пункт проката</w:t>
      </w:r>
      <w:r>
        <w:rPr>
          <w:rFonts w:ascii="Times New Roman" w:hAnsi="Times New Roman"/>
          <w:sz w:val="24"/>
          <w:szCs w:val="24"/>
        </w:rPr>
        <w:t>» по предоставлению во временное пользование предметов первой необходимости для малообеспеченных семей. Это помогло снизить расходы семейного бюджета на приобретение товаров первой необходимости после рождения ребенка. Услугами пункта проката воспользовались 18 семей.</w:t>
      </w:r>
    </w:p>
    <w:p w:rsidR="00E7264F" w:rsidRDefault="009B4D8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период летних каникул работали 5 </w:t>
      </w:r>
      <w:r>
        <w:rPr>
          <w:rFonts w:ascii="Times New Roman" w:hAnsi="Times New Roman"/>
          <w:b/>
          <w:sz w:val="24"/>
          <w:szCs w:val="24"/>
        </w:rPr>
        <w:t>групп кратковременного пребывания</w:t>
      </w:r>
      <w:r>
        <w:rPr>
          <w:rFonts w:ascii="Times New Roman" w:hAnsi="Times New Roman"/>
          <w:sz w:val="24"/>
          <w:szCs w:val="24"/>
        </w:rPr>
        <w:t xml:space="preserve"> детей школьного возраста из малообеспеченных семей. Мероприятие направлено на обеспечение организованными формами досуга детей школьного возраста из малообеспеченных семей в летний каникулярный период.  Наличие приобретённого оборудования позволило организовать досуг детей, подвижные игры способствовали двигательной активности, укреплению психического и физического здоровья, развитию интеллектуальных, музыкальных, изобразительных и творческих способностей, препятствовали развитию гипокинезии, которая может вызвать ряд серьезных изменений в организме ребенка. Охвачено 62 ребенка.</w:t>
      </w:r>
    </w:p>
    <w:p w:rsidR="00E7264F" w:rsidRDefault="009B4D8C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Открыты </w:t>
      </w:r>
      <w:r>
        <w:rPr>
          <w:rFonts w:ascii="Times New Roman" w:hAnsi="Times New Roman"/>
          <w:b/>
          <w:sz w:val="24"/>
          <w:szCs w:val="24"/>
        </w:rPr>
        <w:t>межведомственные консультативные пункты</w:t>
      </w:r>
      <w:r>
        <w:rPr>
          <w:rFonts w:ascii="Times New Roman" w:hAnsi="Times New Roman"/>
          <w:sz w:val="24"/>
          <w:szCs w:val="24"/>
        </w:rPr>
        <w:t>, мероприятие направлено на предоставление консультативной помощи семьям с детьми по вопросам предоставления мер социальной поддержки, оказания помощи в защите прав и законных интересов семьи, связанных с низким уровнем ее благосостояния. Консультативную помощь получили 98 семей. Благодаря приобретению факторного личностного опросника Кеттела, структура которого отражает вероятностную модель индивидуально-психологических  свойств личности, демонстрирует индивидуальное своеобразие личности, 92 ребенка прошли тестирование, что позволило прогнозировать поведение личности в определенных жизненных ситуациях.</w:t>
      </w:r>
      <w:r>
        <w:rPr>
          <w:rFonts w:ascii="Times New Roman" w:hAnsi="Times New Roman"/>
          <w:bCs/>
          <w:sz w:val="24"/>
          <w:szCs w:val="24"/>
        </w:rPr>
        <w:t xml:space="preserve"> Создание консультативных пунктов  позволило семьям получить более полную информацию по вопросам компетенции различных структур, дало возможность оформить и получить причитающиеся выплаты и компенсации в полном объеме, что повысило материальный достаток.</w:t>
      </w:r>
    </w:p>
    <w:p w:rsidR="00E7264F" w:rsidRDefault="009B4D8C">
      <w:pPr>
        <w:pStyle w:val="af1"/>
        <w:shd w:val="clear" w:color="auto" w:fill="FFFFFF"/>
        <w:spacing w:beforeAutospacing="0" w:after="0" w:afterAutospacing="0"/>
        <w:ind w:firstLine="708"/>
        <w:jc w:val="both"/>
        <w:rPr>
          <w:spacing w:val="2"/>
        </w:rPr>
      </w:pPr>
      <w:r>
        <w:rPr>
          <w:spacing w:val="2"/>
        </w:rPr>
        <w:t xml:space="preserve">Приобретенный для </w:t>
      </w:r>
      <w:r>
        <w:rPr>
          <w:b/>
          <w:spacing w:val="2"/>
        </w:rPr>
        <w:t>профориентационной работы</w:t>
      </w:r>
      <w:r>
        <w:rPr>
          <w:spacing w:val="2"/>
        </w:rPr>
        <w:t xml:space="preserve"> стенд "Атлас профессий" предназначен для изучения новых профессий и возможного подбора будущей профессии для ребенка Предусмотрены два режима тестирования: «Обучение» и «Тестирование». На дисплее при помощи программного обеспечения проигрываются видеоролики, слайд-шоу об отдельных видах профессий, а также проводится тестирование, результатом которого являются рекомендации по выбору дальнейшей профессии. Их получили 74 ребенка.</w:t>
      </w:r>
    </w:p>
    <w:p w:rsidR="00E7264F" w:rsidRDefault="009B4D8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и подростки из малообеспеченных семей играли в психологическую игру «Калейдоскоп профессий». В ходе игры дети узнали, какими способностями и талантами они уже обладают, попробовали себя в различных профессиях, узнали, какие навыки нужны для той или иной профессии. Игра способствовала самоопределению 84 детей в выборе специальности, повышению мотивации к учебе и развитию качеств и интересов. 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На социальном сопровождении находились 7 семей, заключивших </w:t>
      </w:r>
      <w:r>
        <w:rPr>
          <w:rFonts w:ascii="Times New Roman" w:hAnsi="Times New Roman"/>
          <w:b/>
          <w:sz w:val="24"/>
          <w:szCs w:val="24"/>
          <w:lang w:eastAsia="ru-RU"/>
        </w:rPr>
        <w:t>социальный контракт</w:t>
      </w:r>
      <w:r>
        <w:rPr>
          <w:rFonts w:ascii="Times New Roman" w:hAnsi="Times New Roman"/>
          <w:sz w:val="24"/>
          <w:szCs w:val="24"/>
          <w:lang w:eastAsia="ru-RU"/>
        </w:rPr>
        <w:t>, разработаны ИППСУ и заключены договора на социальное сопровождение.</w:t>
      </w:r>
      <w:r>
        <w:rPr>
          <w:rFonts w:ascii="Times New Roman" w:hAnsi="Times New Roman"/>
          <w:sz w:val="24"/>
          <w:szCs w:val="24"/>
        </w:rPr>
        <w:t xml:space="preserve"> Социальные контракты заключены на приобретение теплицы, мотоблока, инкубатора, телевизора, холодильника, замену ветхой проводки.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 семьями закреплен наставник из числа специалистов по социальной работе учреждения, который сопровождает семью весь период действия контракта. Патронаж семей осуществляется ежемесячно. За отчетный период семьям оказаны 40 социально-правовых, 85 социально-педагогических услуг, 1 социально-трудовая услуга, проведено 162 мероприятия по социальному сопровождению.</w:t>
      </w:r>
    </w:p>
    <w:p w:rsidR="00E7264F" w:rsidRDefault="009B4D8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в СМИ, участие в ВКС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>Работа отделения отражена на сайте учреждения, в сети Одноклассники, В Контакте. Размещено 107 публикаций на сайте учреждения, подготовлено 2 заметки в газету «Голос труда».</w:t>
      </w:r>
    </w:p>
    <w:p w:rsidR="00E7264F" w:rsidRDefault="009B4D8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отделением подготовила выступление на областном вебинаре по реализации мероприятий по социальному сопровождению в практике межведомственного взаимодействия с подготовкой презентации 24.03.2021, а также на семинаре по ВКС  12.08.2021 «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Профориентационная экскурсия – одна из эффективных форм ознакомления подростков с основами профессий».</w:t>
      </w:r>
    </w:p>
    <w:p w:rsidR="00E7264F" w:rsidRDefault="00E7264F">
      <w:pPr>
        <w:spacing w:after="0"/>
        <w:ind w:firstLine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7264F" w:rsidRDefault="009B4D8C">
      <w:pPr>
        <w:spacing w:after="0"/>
        <w:ind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Отделение дневного пребывания несовершеннолетних.</w:t>
      </w:r>
    </w:p>
    <w:p w:rsidR="00E7264F" w:rsidRDefault="00E7264F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E7264F" w:rsidRDefault="009B4D8C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Задачи,  которые были поставлены  в отделении на отчетный период: </w:t>
      </w:r>
    </w:p>
    <w:p w:rsidR="00E7264F" w:rsidRDefault="00E7264F">
      <w:pPr>
        <w:pStyle w:val="af2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7264F" w:rsidRDefault="009B4D8C">
      <w:pPr>
        <w:pStyle w:val="af2"/>
        <w:ind w:left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1.Выполнение государственного задания по предоставлению социальных услуг получателям социальных услуг, оказанию срочных услуг.</w:t>
      </w:r>
    </w:p>
    <w:p w:rsidR="00E7264F" w:rsidRDefault="009B4D8C">
      <w:pPr>
        <w:pStyle w:val="ac"/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2.Организация реализации </w:t>
      </w:r>
      <w:bookmarkStart w:id="1" w:name="_Hlk92959226"/>
      <w:r>
        <w:rPr>
          <w:rFonts w:ascii="Times New Roman" w:hAnsi="Times New Roman"/>
          <w:sz w:val="24"/>
          <w:szCs w:val="24"/>
        </w:rPr>
        <w:t>мероприятий  комплекса мер Владимирской области по развитию и внедрению технологий, альтернативных предоставлению услуг в стационарной форме социального обслуживания детям-инвалидам и детям с ограниченными возможностями здоровья</w:t>
      </w:r>
      <w:bookmarkEnd w:id="1"/>
      <w:r>
        <w:rPr>
          <w:rFonts w:ascii="Times New Roman" w:hAnsi="Times New Roman"/>
          <w:sz w:val="24"/>
          <w:szCs w:val="24"/>
        </w:rPr>
        <w:t>,  достижение плановых показателей.</w:t>
      </w:r>
    </w:p>
    <w:p w:rsidR="00E7264F" w:rsidRDefault="009B4D8C">
      <w:pPr>
        <w:pStyle w:val="af2"/>
        <w:ind w:left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3.Выявление семей с детьми, нуждающихся в предоставлении социальных услуг</w:t>
      </w:r>
    </w:p>
    <w:p w:rsidR="00E7264F" w:rsidRDefault="00E7264F">
      <w:pPr>
        <w:pStyle w:val="af2"/>
        <w:ind w:left="720"/>
        <w:jc w:val="both"/>
        <w:rPr>
          <w:rFonts w:ascii="Times New Roman" w:hAnsi="Times New Roman"/>
          <w:sz w:val="24"/>
          <w:szCs w:val="24"/>
        </w:rPr>
      </w:pPr>
    </w:p>
    <w:p w:rsidR="00E7264F" w:rsidRDefault="009B4D8C">
      <w:pPr>
        <w:pStyle w:val="af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Выполнение государственного задания</w:t>
      </w:r>
    </w:p>
    <w:p w:rsidR="00E7264F" w:rsidRDefault="009B4D8C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задание выполнено. </w:t>
      </w:r>
    </w:p>
    <w:p w:rsidR="00E7264F" w:rsidRDefault="00E7264F">
      <w:pPr>
        <w:pStyle w:val="af2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255" w:type="dxa"/>
        <w:tblInd w:w="96" w:type="dxa"/>
        <w:tblLayout w:type="fixed"/>
        <w:tblLook w:val="04A0"/>
      </w:tblPr>
      <w:tblGrid>
        <w:gridCol w:w="3842"/>
        <w:gridCol w:w="1671"/>
        <w:gridCol w:w="1969"/>
        <w:gridCol w:w="1773"/>
      </w:tblGrid>
      <w:tr w:rsidR="00E7264F">
        <w:trPr>
          <w:trHeight w:val="270"/>
        </w:trPr>
        <w:tc>
          <w:tcPr>
            <w:tcW w:w="3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 в государственном задании на год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</w:tr>
      <w:tr w:rsidR="00E7264F">
        <w:trPr>
          <w:trHeight w:val="568"/>
        </w:trPr>
        <w:tc>
          <w:tcPr>
            <w:tcW w:w="3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4F" w:rsidRDefault="00E7264F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7264F">
        <w:trPr>
          <w:trHeight w:val="1110"/>
        </w:trPr>
        <w:tc>
          <w:tcPr>
            <w:tcW w:w="3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граждан, получивших социальные услуги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912</w:t>
            </w:r>
          </w:p>
        </w:tc>
      </w:tr>
      <w:tr w:rsidR="00E7264F">
        <w:trPr>
          <w:trHeight w:val="1020"/>
        </w:trPr>
        <w:tc>
          <w:tcPr>
            <w:tcW w:w="3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граждан, получивших социальные услуги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</w:tr>
      <w:tr w:rsidR="00E7264F">
        <w:trPr>
          <w:trHeight w:val="1155"/>
        </w:trPr>
        <w:tc>
          <w:tcPr>
            <w:tcW w:w="3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граждан, получивших срочные социальные услуги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702</w:t>
            </w:r>
          </w:p>
        </w:tc>
      </w:tr>
    </w:tbl>
    <w:p w:rsidR="00E7264F" w:rsidRDefault="00E7264F">
      <w:pPr>
        <w:pStyle w:val="af2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E7264F" w:rsidRDefault="009B4D8C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Предоставление всех социальных услуг, в том числе срочные. </w:t>
      </w:r>
    </w:p>
    <w:tbl>
      <w:tblPr>
        <w:tblW w:w="9634" w:type="dxa"/>
        <w:tblLayout w:type="fixed"/>
        <w:tblLook w:val="04A0"/>
      </w:tblPr>
      <w:tblGrid>
        <w:gridCol w:w="1696"/>
        <w:gridCol w:w="1135"/>
        <w:gridCol w:w="1417"/>
        <w:gridCol w:w="1277"/>
        <w:gridCol w:w="1397"/>
        <w:gridCol w:w="1310"/>
        <w:gridCol w:w="1402"/>
      </w:tblGrid>
      <w:tr w:rsidR="00E7264F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оказ-ных услуг,</w:t>
            </w:r>
          </w:p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E7264F" w:rsidRDefault="00E7264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64F" w:rsidRDefault="00E7264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соц.- быт.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соц.-медиц.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соц.-псих.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- пед.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повыш. коммуник. потенц.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срочные</w:t>
            </w:r>
          </w:p>
        </w:tc>
      </w:tr>
      <w:tr w:rsidR="00E7264F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</w:t>
            </w:r>
          </w:p>
        </w:tc>
      </w:tr>
    </w:tbl>
    <w:p w:rsidR="00E7264F" w:rsidRDefault="00E7264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Кол-во несовершеннолетних получателей социальных услуг по ИПССУ, признанных нуждающимися в социальном обслуживании – 131 человек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Кол-во несовершеннолетних, получивших срочные соц. услуги – 615 человек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Кол-во взрослых получателей социальных услуг по ИПССУ, признанных нуждающимися в социальном обслуживании – 79 человек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Кол-во взрослых, получивших срочные соц. услуги – 87 человек.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Мероприятия по социальному сопровождению, не относящихся к социальным услугам на основе межведомственного взаимодействия</w:t>
      </w:r>
      <w:r>
        <w:rPr>
          <w:rFonts w:ascii="Times New Roman" w:hAnsi="Times New Roman"/>
          <w:sz w:val="24"/>
          <w:szCs w:val="24"/>
        </w:rPr>
        <w:t>: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2021 году организованы акции:  «Новогоднее чудо для каждого», «Добро в дом», «Декада инвалидов», «Ура! Веселиться детвора», «Добрые руки», «Покров Богородицы», в которых участвовали волонтеры и спонсоры Александровского района и Москвы. Были   собраны средства для ухода за маломобильными детьми и развивающие игрушки для детей-инвалидов и детей ТЖС. Была привлечена медицинская организация КОНСИЛ для оказания обследования ребенка-инвалида. </w:t>
      </w:r>
    </w:p>
    <w:p w:rsidR="00E7264F" w:rsidRDefault="009B4D8C">
      <w:pPr>
        <w:pStyle w:val="af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Кадровый состав. Повышение квалификации сотрудников</w:t>
      </w:r>
    </w:p>
    <w:p w:rsidR="00E7264F" w:rsidRDefault="009B4D8C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Сотрудников  в отделении – 4 человека: 1- заведующий отделением, 1- специалист по социальной работе, 1-специалист по работе с семьей, 1-психолог в социальной сфере. Вакансия 1 психолог в социальной сфере (на время отпуска по уходу за ребёнком до 3-х лет)</w:t>
      </w:r>
    </w:p>
    <w:p w:rsidR="00E7264F" w:rsidRDefault="009B4D8C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2021 году повышение  квалификации по направлению организации сотрудники не проходили.  </w:t>
      </w:r>
    </w:p>
    <w:p w:rsidR="00E7264F" w:rsidRDefault="00E7264F">
      <w:pPr>
        <w:pStyle w:val="af2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7264F" w:rsidRDefault="009B4D8C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2021 году отделение продолжило  реализацию</w:t>
      </w:r>
      <w:r>
        <w:rPr>
          <w:rFonts w:ascii="Times New Roman" w:hAnsi="Times New Roman"/>
          <w:b/>
          <w:bCs/>
          <w:sz w:val="24"/>
          <w:szCs w:val="24"/>
        </w:rPr>
        <w:t xml:space="preserve">  комплекса мер Владимирской области по развитию и внедрению технологий, альтернативных предоставлению услуг в стационарной форме социального обслуживаниядетям-инвалидам и детям с ограниченными возможностями здоровья</w:t>
      </w:r>
    </w:p>
    <w:p w:rsidR="00E7264F" w:rsidRDefault="009B4D8C">
      <w:pPr>
        <w:pStyle w:val="af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 показатели выполнены.</w:t>
      </w:r>
    </w:p>
    <w:tbl>
      <w:tblPr>
        <w:tblW w:w="10343" w:type="dxa"/>
        <w:jc w:val="center"/>
        <w:tblLayout w:type="fixed"/>
        <w:tblLook w:val="01E0"/>
      </w:tblPr>
      <w:tblGrid>
        <w:gridCol w:w="606"/>
        <w:gridCol w:w="3500"/>
        <w:gridCol w:w="1558"/>
        <w:gridCol w:w="2128"/>
        <w:gridCol w:w="2551"/>
      </w:tblGrid>
      <w:tr w:rsidR="00E7264F">
        <w:trPr>
          <w:trHeight w:val="1173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показателя на конец отчетного периода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показателя на конец отчетного периода (установленное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комплексом мер)</w:t>
            </w:r>
          </w:p>
        </w:tc>
      </w:tr>
      <w:tr w:rsidR="00E7264F">
        <w:trPr>
          <w:trHeight w:val="209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выходного дня (дети)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7264F">
        <w:trPr>
          <w:trHeight w:val="123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проката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264F">
        <w:trPr>
          <w:trHeight w:val="123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выходного дня (родители)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7264F">
        <w:trPr>
          <w:trHeight w:val="123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кратковрем. пребывания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7264F">
        <w:trPr>
          <w:trHeight w:val="123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служба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264F">
        <w:trPr>
          <w:trHeight w:val="123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сопровождение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E7264F">
        <w:trPr>
          <w:trHeight w:val="123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для родителей (дети)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7264F">
        <w:trPr>
          <w:trHeight w:val="123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для родителей (родители)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7264F">
        <w:trPr>
          <w:trHeight w:val="123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Клубы общения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7264F">
        <w:trPr>
          <w:trHeight w:val="123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обученных родителей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7264F">
        <w:trPr>
          <w:trHeight w:val="123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4F" w:rsidRDefault="009B4D8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E7264F" w:rsidRDefault="00E7264F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E7264F" w:rsidRDefault="009B4D8C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время участия в проекте укреплена материально-техническая база учреждения, закуплено оборудование на сумму 864.600 руб.</w:t>
      </w:r>
    </w:p>
    <w:p w:rsidR="00E7264F" w:rsidRDefault="009B4D8C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Аппарат Томатис</w:t>
      </w:r>
    </w:p>
    <w:p w:rsidR="00E7264F" w:rsidRDefault="009B4D8C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Интерактивная песочница «Полянка»</w:t>
      </w:r>
    </w:p>
    <w:p w:rsidR="00E7264F" w:rsidRDefault="009B4D8C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Утяжеленные одеяла</w:t>
      </w:r>
    </w:p>
    <w:p w:rsidR="00E7264F" w:rsidRDefault="009B4D8C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Компьютерная программа для создания символов «</w:t>
      </w:r>
      <w:r>
        <w:rPr>
          <w:rFonts w:ascii="Times New Roman" w:hAnsi="Times New Roman"/>
          <w:sz w:val="24"/>
          <w:szCs w:val="24"/>
          <w:lang w:val="en-US"/>
        </w:rPr>
        <w:t>Boardmaker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E7264F" w:rsidRDefault="009B4D8C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Угловой бассейн</w:t>
      </w:r>
    </w:p>
    <w:p w:rsidR="00E7264F" w:rsidRDefault="009B4D8C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Интерактивная светозвуковая панель «Природный мир»</w:t>
      </w:r>
    </w:p>
    <w:p w:rsidR="00E7264F" w:rsidRDefault="009B4D8C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Коврик-пазл ортопедический ОРТО ПАЗЛ</w:t>
      </w:r>
    </w:p>
    <w:p w:rsidR="00E7264F" w:rsidRDefault="009B4D8C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Игровой набор «Дары Фрѐбеля»</w:t>
      </w:r>
    </w:p>
    <w:p w:rsidR="00E7264F" w:rsidRDefault="009B4D8C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 данного оборудования и игрового материала позволило внедрить инновационные формы работы с детьми-инвалидами и детьми в ОВЗ.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Открыт «Пункт проката» - воспользовались 10 семей.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 индивидуальных и групповых занятий с детьми эффективно использовалось интерактивное оборудование, приобретенное за время участия в программе по комплексу мер.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детей маломобильной группы организована мобильная служба. Для помощи детям данной категории привлекались специалисты Александровской детской больницы и  Александровского филиала ГБУ ВО «Центр психолого-педагогической, медицинской и социальной помощи», волонтеры.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2021 год семьи, воспитывающие детей инвалидов, посетили по программе Выходного дня более 20 мероприятий.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Дети-инвалиды в 2021 году посещали на безвозмездной основе занятия по лепке и рисованию в Центре ремесел, занимались в футбольной секции.</w:t>
      </w:r>
    </w:p>
    <w:p w:rsidR="00E7264F" w:rsidRDefault="009B4D8C">
      <w:pPr>
        <w:pStyle w:val="af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Специалисты отделения совместно с получателями социальных услуг приняли участие в конкурсах  и акциях, объявленных Департаментом социальной защиты населения Владимирской области в 2021 г.</w:t>
      </w:r>
    </w:p>
    <w:p w:rsidR="00E7264F" w:rsidRDefault="009B4D8C">
      <w:pPr>
        <w:pStyle w:val="af2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Всероссийский конкурс профессионального мастерства в социальной сфере.</w:t>
      </w:r>
    </w:p>
    <w:p w:rsidR="00E7264F" w:rsidRDefault="009B4D8C">
      <w:pPr>
        <w:pStyle w:val="af2"/>
        <w:ind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Всероссийский конкурс «Выставка - форум №12 – Вместе ради детей» + мастер-класс»</w:t>
      </w:r>
    </w:p>
    <w:p w:rsidR="00E7264F" w:rsidRDefault="009B4D8C">
      <w:pPr>
        <w:pStyle w:val="af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Всероссийская акция - добровольческий  проект "Челлендж "</w:t>
      </w:r>
      <w:r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  <w:t>Три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  <w:t>шага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",</w:t>
      </w:r>
    </w:p>
    <w:p w:rsidR="00E7264F" w:rsidRDefault="009B4D8C">
      <w:pPr>
        <w:pStyle w:val="af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Всероссийская акция «Окна Победы»,</w:t>
      </w:r>
    </w:p>
    <w:p w:rsidR="00E7264F" w:rsidRDefault="009B4D8C">
      <w:pPr>
        <w:pStyle w:val="af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Региональный конкурс для детей-инвалидов «Я рисую этот мир»</w:t>
      </w:r>
    </w:p>
    <w:p w:rsidR="00E7264F" w:rsidRDefault="009B4D8C">
      <w:pPr>
        <w:pStyle w:val="af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Конкурс «Новогодние поделки»</w:t>
      </w:r>
    </w:p>
    <w:p w:rsidR="00E7264F" w:rsidRDefault="00E7264F">
      <w:pPr>
        <w:pStyle w:val="af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7264F" w:rsidRDefault="00E7264F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64F" w:rsidRDefault="009B4D8C">
      <w:pPr>
        <w:spacing w:after="0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ИННОВАЦИОННЫЕ ФОРМЫ СОЦИАЛЬНОГО ОБСЛУЖИВАНИЯ ГРАЖДАН ПОЖИЛОГО ВОЗРАСТИА И ИНВАЛИДОВ.</w:t>
      </w:r>
    </w:p>
    <w:p w:rsidR="00E7264F" w:rsidRDefault="00E7264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64F" w:rsidRDefault="009B4D8C">
      <w:pPr>
        <w:pStyle w:val="af1"/>
        <w:shd w:val="clear" w:color="auto" w:fill="FFFFFF"/>
        <w:spacing w:beforeAutospacing="0" w:after="0" w:afterAutospacing="0"/>
        <w:ind w:left="360"/>
        <w:jc w:val="both"/>
        <w:rPr>
          <w:color w:val="3A3A3A"/>
          <w:shd w:val="clear" w:color="auto" w:fill="FFFFFF"/>
        </w:rPr>
      </w:pPr>
      <w:r>
        <w:rPr>
          <w:rStyle w:val="apple-converted-space"/>
          <w:color w:val="3A3A3A"/>
          <w:shd w:val="clear" w:color="auto" w:fill="FFFFFF"/>
        </w:rPr>
        <w:t xml:space="preserve">В 2021 г. </w:t>
      </w:r>
      <w:r>
        <w:t xml:space="preserve">ГБУСО ВО «Александровский комплексный центр социального обслуживания населения» продолжает работу по развитию инновационных стационарозамещающих технологий социального обслуживания населения. </w:t>
      </w:r>
    </w:p>
    <w:p w:rsidR="00E7264F" w:rsidRDefault="009B4D8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Так, в соответствии с постановлением Губернатора Владимирской области от 16.08.2012 №920 «О внедрении во Владимирской области стационарозамещающей технологии «Приемная семья для граждан пожилого возраста и инвалидов»» проводится работа по организации приемных семей для пожилых людей и инвалидов. На сегодняшний день организовано </w:t>
      </w:r>
      <w:r>
        <w:rPr>
          <w:rFonts w:ascii="Times New Roman" w:hAnsi="Times New Roman"/>
          <w:b/>
          <w:i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приемные семьи. Проводится работа по выявлению лиц, нуждающихся в социальной поддержке и лиц, изъявивших желание организовать приемную семью. Составляется банк данных. Комиссия Учреждения ежемесячно осуществляет контроль за деятельностью приемной семьи: </w:t>
      </w:r>
      <w:r>
        <w:rPr>
          <w:rFonts w:ascii="Times New Roman" w:hAnsi="Times New Roman"/>
          <w:sz w:val="24"/>
          <w:szCs w:val="24"/>
        </w:rPr>
        <w:lastRenderedPageBreak/>
        <w:t xml:space="preserve">условия проживания подопечного, выполнение договорных обязательств, психологическая обстановка в семье. </w:t>
      </w:r>
    </w:p>
    <w:p w:rsidR="00E7264F" w:rsidRDefault="009B4D8C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постановления Губернатора Владимирской области от 12.03.2013 №262 «О внедрении во Владимирской области технологии «Персональный помощник» для инвалидов с тяжелыми ограничениями функций опорно-двигательного аппарата» </w:t>
      </w:r>
      <w:r>
        <w:rPr>
          <w:rFonts w:ascii="Times New Roman" w:hAnsi="Times New Roman"/>
          <w:b/>
          <w:i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>человек пользуются услугой «Персональный помощник».</w:t>
      </w:r>
    </w:p>
    <w:p w:rsidR="00E7264F" w:rsidRDefault="00E7264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264F" w:rsidRDefault="009B4D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 УЧРЕЖДЕНИЯ.</w:t>
      </w:r>
    </w:p>
    <w:p w:rsidR="00E7264F" w:rsidRDefault="00E7264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7264F" w:rsidRDefault="009B4D8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 год для получателей социальных услуг учреждения традиционно проведен ряд социокультурных мероприятий:</w:t>
      </w:r>
    </w:p>
    <w:p w:rsidR="00E7264F" w:rsidRDefault="009B4D8C">
      <w:pPr>
        <w:pStyle w:val="ac"/>
        <w:ind w:left="0" w:right="-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День защитника Отечества поздравление получили </w:t>
      </w:r>
      <w:r>
        <w:rPr>
          <w:rFonts w:ascii="Times New Roman" w:hAnsi="Times New Roman"/>
          <w:b/>
          <w:i/>
          <w:sz w:val="24"/>
          <w:szCs w:val="24"/>
        </w:rPr>
        <w:t>98</w:t>
      </w:r>
      <w:r>
        <w:rPr>
          <w:rFonts w:ascii="Times New Roman" w:hAnsi="Times New Roman"/>
          <w:sz w:val="24"/>
          <w:szCs w:val="24"/>
        </w:rPr>
        <w:t xml:space="preserve"> мужчин отделения социального обслуживания на дому граждан пожилого возраста и инвалидов. Особые слова благодарности звучали в это день для Ветеранов ВОВ.</w:t>
      </w:r>
    </w:p>
    <w:p w:rsidR="00E7264F" w:rsidRDefault="009B4D8C">
      <w:pPr>
        <w:pStyle w:val="ac"/>
        <w:ind w:left="0" w:right="-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преддверии самого радостного и почитаемого праздника в православном мире – праздника Светлой Пасхи доброй традицией стало вручение пасхальных сувениров получателям социальных услуг на дому. </w:t>
      </w:r>
    </w:p>
    <w:p w:rsidR="00E7264F" w:rsidRDefault="009B4D8C">
      <w:pPr>
        <w:pStyle w:val="ac"/>
        <w:ind w:left="36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рамках проведения мероприятий, посвященных празднованию Победы в Великой Отечественной Войне:</w:t>
      </w:r>
    </w:p>
    <w:p w:rsidR="00E7264F" w:rsidRDefault="009B4D8C">
      <w:pPr>
        <w:pStyle w:val="ac"/>
        <w:ind w:left="36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Поздравление участников войны на дому с вручением сувениров и чаепитием.</w:t>
      </w:r>
    </w:p>
    <w:p w:rsidR="00E7264F" w:rsidRDefault="009B4D8C">
      <w:pPr>
        <w:pStyle w:val="ac"/>
        <w:ind w:left="36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 – классы по украшению Георгиевской ленты и  изготовлению праздничных букетов для тружеников тыла, с  последующим вручением в рамках акции «Поздравь Ветерана».</w:t>
      </w:r>
    </w:p>
    <w:p w:rsidR="00E7264F" w:rsidRDefault="009B4D8C">
      <w:pPr>
        <w:pStyle w:val="ac"/>
        <w:ind w:left="36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Пополнение видеоархива с воспоминаниями ветеранов Великой Отечественной войны -снято три видеоролика.</w:t>
      </w:r>
    </w:p>
    <w:p w:rsidR="00E7264F" w:rsidRDefault="009B4D8C">
      <w:pPr>
        <w:pStyle w:val="ac"/>
        <w:ind w:left="36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фотовыставки «Они  сражались за Родину»</w:t>
      </w:r>
    </w:p>
    <w:p w:rsidR="00E7264F" w:rsidRDefault="009B4D8C">
      <w:pPr>
        <w:pStyle w:val="ac"/>
        <w:ind w:left="36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 xml:space="preserve">239 </w:t>
      </w:r>
      <w:r>
        <w:rPr>
          <w:rFonts w:ascii="Times New Roman" w:hAnsi="Times New Roman"/>
          <w:sz w:val="24"/>
          <w:szCs w:val="24"/>
        </w:rPr>
        <w:t>получателей услуг, категории «Дети войны», получили поздравительные открытки, изготовленные своими руками ;</w:t>
      </w:r>
    </w:p>
    <w:p w:rsidR="00E7264F" w:rsidRDefault="009B4D8C">
      <w:pPr>
        <w:pStyle w:val="af1"/>
        <w:shd w:val="clear" w:color="auto" w:fill="FFFFFF"/>
        <w:spacing w:beforeAutospacing="0" w:after="0" w:afterAutospacing="0" w:line="294" w:lineRule="atLeast"/>
        <w:ind w:firstLine="708"/>
        <w:jc w:val="both"/>
      </w:pPr>
      <w:r>
        <w:t xml:space="preserve">К </w:t>
      </w:r>
      <w:r>
        <w:rPr>
          <w:color w:val="000000"/>
        </w:rPr>
        <w:t xml:space="preserve"> Международному Дню пожилых людей, </w:t>
      </w:r>
      <w:r>
        <w:rPr>
          <w:b/>
          <w:i/>
          <w:color w:val="000000"/>
        </w:rPr>
        <w:t>205</w:t>
      </w:r>
      <w:r>
        <w:rPr>
          <w:color w:val="000000"/>
        </w:rPr>
        <w:t xml:space="preserve"> получателей социальных услуг получили подарочные наборы и поздравительные открытки. </w:t>
      </w:r>
      <w:r>
        <w:t xml:space="preserve">Социальные работники совместно с волонтерами провели субботник по уборке придомовой территории у </w:t>
      </w:r>
      <w:r>
        <w:rPr>
          <w:b/>
          <w:i/>
        </w:rPr>
        <w:t xml:space="preserve"> 7  </w:t>
      </w:r>
      <w:r>
        <w:t>получателей социальных услуг, проживающих в частном секторе.</w:t>
      </w:r>
    </w:p>
    <w:p w:rsidR="00E7264F" w:rsidRDefault="009B4D8C">
      <w:pPr>
        <w:pStyle w:val="af1"/>
        <w:shd w:val="clear" w:color="auto" w:fill="FFFFFF"/>
        <w:spacing w:beforeAutospacing="0" w:after="0" w:afterAutospacing="0" w:line="294" w:lineRule="atLeast"/>
        <w:ind w:firstLine="708"/>
        <w:jc w:val="both"/>
      </w:pPr>
      <w:r>
        <w:t>Музыкальные поздравления получателей социальных услуг на дому с привлечением участников детских коллективов.</w:t>
      </w:r>
    </w:p>
    <w:p w:rsidR="00E7264F" w:rsidRDefault="009B4D8C">
      <w:pPr>
        <w:pStyle w:val="af1"/>
        <w:shd w:val="clear" w:color="auto" w:fill="FFFFFF"/>
        <w:spacing w:beforeAutospacing="0" w:after="0" w:afterAutospacing="0" w:line="294" w:lineRule="atLeast"/>
        <w:ind w:firstLine="708"/>
        <w:jc w:val="both"/>
      </w:pPr>
      <w:r>
        <w:t xml:space="preserve">К Дню инвалида социальные работники совместно с волонтерами провели акцию «Спешим на помощь» по уборке жилых помещений </w:t>
      </w:r>
      <w:r>
        <w:rPr>
          <w:b/>
          <w:i/>
        </w:rPr>
        <w:t xml:space="preserve"> 23 </w:t>
      </w:r>
      <w:r>
        <w:t xml:space="preserve">получателям социальных услуг. 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организации досуга прошли мероприятия - музыкальные минутки «Поет, поет душа» - любимые песни молодости в исполнении и аккомпанировании подопечных. 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Ежемесячно социальные работники проводят со своими подопечными мини - клубы по интересам. Работой клубов охвачено 319 человек.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социального проекта «Активное долголетие»   работают антистрессовые программы «Разноцветные фантазии», арт - терапия  рисованием. Охвачено 33 получателя социальных услуг. Ежемесячно оформляются выставки работ в кабинетах и фойе учреждения.  Оформлено - 42 выставки.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2021г. внедрена программа, направленная на профилактику деменции у получателей социальных услуг - «Зарядка для ума». Занятия проходят с карточками мемори, с таблицей Шульте и т.п. Охвачено 26 человек.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года по итогам конкурсов, проводимых в отделениях социальной помощи на дому,  в витрину фойе учреждения выставляются лучшие работы, выполненные социальными работниками и получателями социальных услуг. Всего - 6 выставок.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отделениях социальной помощи на дому проходят мастер – классы, по изготовлению сувениров, приуроченные к праздникам -  23 февраля, 8 марта, Дню любви, семьи и верности, Новому году.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сотрудничества с ДК с.Андреевское и Годунова, библиотеками д. Недюревка  и г. Струнино  было проведено 8 совместных мероприятий, как развлекательного, так и познавательного характера.  Охвачено 68 человек.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канун Нового года ГБУСО ВО «АКЦСОН» была проведена акция «Подари радость в Новый год».  Пожилым людям особенно важна поддержка и положительные эмоции, которые дарят новогоднее настроение и создают сказочную атмосферу в преддверии праздника. Так заведующими отделениями социального обслуживания на дому граждан пожилого возраста и инвалидов совместно с социальными работниками было организовано поздравление получателей социальных услуг на дому с вручением новогодней открытки и сувениров.</w:t>
      </w:r>
    </w:p>
    <w:p w:rsidR="00E7264F" w:rsidRDefault="009B4D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преддверии новогодних праздников специалистами учреждения организована выдача новогодних подарков Губернатора Владимирской области в количестве </w:t>
      </w:r>
      <w:r>
        <w:rPr>
          <w:rFonts w:ascii="Times New Roman" w:hAnsi="Times New Roman"/>
          <w:b/>
          <w:i/>
          <w:sz w:val="24"/>
          <w:szCs w:val="24"/>
        </w:rPr>
        <w:t>922</w:t>
      </w:r>
      <w:r>
        <w:rPr>
          <w:rFonts w:ascii="Times New Roman" w:hAnsi="Times New Roman"/>
          <w:sz w:val="24"/>
          <w:szCs w:val="24"/>
        </w:rPr>
        <w:t xml:space="preserve"> штук детям-инвалидам, детям, находящимся в социально опасном положении, трудной жизненной ситуации и семьям с 5 и более детьми. </w:t>
      </w:r>
    </w:p>
    <w:p w:rsidR="00E7264F" w:rsidRDefault="009B4D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преддверии учебного года специалисты отделения срочного социального обслуживания приняли участие в акции «Помоги собраться в школу». Помощь оказана 10 многодетным и малообеспеченным семьям и семьям, воспитывающих детей-инвалидов в подготовке школьников к 1 сентября.</w:t>
      </w:r>
    </w:p>
    <w:p w:rsidR="00E7264F" w:rsidRDefault="009B4D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Предоставили поделку на областной конкурс «Лучшая новогодняя игрушка»</w:t>
      </w:r>
    </w:p>
    <w:p w:rsidR="00E7264F" w:rsidRDefault="009B4D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Приняли участие в Областном конкуре профессионального мастерства "Лучший социальный работник". </w:t>
      </w:r>
    </w:p>
    <w:p w:rsidR="00E7264F" w:rsidRDefault="009B4D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акции «Примите наши поздравления» 198 человек получили именные открытки и сувениры к юбилейным датам и другим праздничным событиям в жизни.</w:t>
      </w:r>
    </w:p>
    <w:p w:rsidR="00E7264F" w:rsidRDefault="00E726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264F" w:rsidRDefault="009B4D8C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Информация о работе через СМИ:</w:t>
      </w:r>
    </w:p>
    <w:p w:rsidR="00E7264F" w:rsidRDefault="009B4D8C">
      <w:pPr>
        <w:jc w:val="both"/>
        <w:rPr>
          <w:rStyle w:val="-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В 2021г </w:t>
      </w:r>
      <w:r>
        <w:rPr>
          <w:rStyle w:val="-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>вышло 17 статей в печатных изданиях города и района.</w:t>
      </w:r>
    </w:p>
    <w:p w:rsidR="00E7264F" w:rsidRDefault="009B4D8C">
      <w:pPr>
        <w:pStyle w:val="af1"/>
        <w:shd w:val="clear" w:color="auto" w:fill="FFFFFF"/>
        <w:spacing w:beforeAutospacing="0" w:after="0" w:afterAutospacing="0"/>
      </w:pPr>
      <w:r>
        <w:rPr>
          <w:rStyle w:val="-"/>
          <w:color w:val="auto"/>
          <w:u w:val="none"/>
        </w:rPr>
        <w:t>Интервью на местном радио «Результаты реализации по комплексу мер, поддержанного фондом поддержки детей, находящихся в трудной жизненной ситуации»</w:t>
      </w:r>
    </w:p>
    <w:p w:rsidR="00E7264F" w:rsidRDefault="00E726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264F" w:rsidRDefault="009B4D8C">
      <w:pPr>
        <w:widowControl w:val="0"/>
        <w:spacing w:after="0" w:line="247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    мероприятия, проведенные </w:t>
      </w:r>
      <w:r>
        <w:rPr>
          <w:rFonts w:ascii="Times New Roman" w:hAnsi="Times New Roman"/>
          <w:spacing w:val="-5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течении отчетного периода способствовали:</w:t>
      </w:r>
    </w:p>
    <w:p w:rsidR="00E7264F" w:rsidRDefault="009B4D8C">
      <w:pPr>
        <w:widowControl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Повышению качества оказываемых услуг и их доступности.</w:t>
      </w:r>
    </w:p>
    <w:p w:rsidR="00E7264F" w:rsidRDefault="009B4D8C">
      <w:pPr>
        <w:widowControl w:val="0"/>
        <w:spacing w:before="11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Повышению профессионального уровня кадров учреждения. </w:t>
      </w:r>
    </w:p>
    <w:p w:rsidR="00E7264F" w:rsidRDefault="009B4D8C">
      <w:pPr>
        <w:widowControl w:val="0"/>
        <w:spacing w:before="13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Повышение престижа профессии.</w:t>
      </w:r>
    </w:p>
    <w:p w:rsidR="00E7264F" w:rsidRDefault="009B4D8C">
      <w:pPr>
        <w:widowControl w:val="0"/>
        <w:spacing w:before="11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Повышению эффективности деятельности учреждения.</w:t>
      </w:r>
    </w:p>
    <w:p w:rsidR="00E7264F" w:rsidRDefault="009B4D8C">
      <w:pPr>
        <w:widowControl w:val="0"/>
        <w:spacing w:before="11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Укреплению материально</w:t>
      </w:r>
      <w:r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технической базы учреждения.</w:t>
      </w:r>
    </w:p>
    <w:p w:rsidR="00E7264F" w:rsidRDefault="009B4D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Формированию корпоративной культуры.</w:t>
      </w:r>
    </w:p>
    <w:p w:rsidR="00E7264F" w:rsidRDefault="00E72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264F" w:rsidRDefault="009B4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УКОМПЛЕКТОВАННОСТЬ УЧРЕЖДЕНИЯ СПЕЦИАЛИСТАМИ </w:t>
      </w:r>
    </w:p>
    <w:p w:rsidR="00E7264F" w:rsidRDefault="009B4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ИХ КВАЛИФИКАЦИЯ.</w:t>
      </w:r>
    </w:p>
    <w:p w:rsidR="00E7264F" w:rsidRDefault="00E726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264F" w:rsidRDefault="009B4D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Кадровая работа в ГБУСО ВО «Александровский комплексный центр социального обслуживания населения» ведётся в соответствии с Трудовым </w:t>
      </w:r>
      <w:hyperlink r:id="rId5">
        <w:r>
          <w:rPr>
            <w:rFonts w:ascii="Times New Roman" w:hAnsi="Times New Roman"/>
            <w:sz w:val="24"/>
            <w:szCs w:val="24"/>
          </w:rPr>
          <w:t>кодекс</w:t>
        </w:r>
      </w:hyperlink>
      <w:r>
        <w:rPr>
          <w:rFonts w:ascii="Times New Roman" w:hAnsi="Times New Roman"/>
          <w:sz w:val="24"/>
          <w:szCs w:val="24"/>
        </w:rPr>
        <w:t>ом Российской Федерации, нормативными правовыми актами, содержащими нормы трудового права, локальными актами учреждения.</w:t>
      </w:r>
    </w:p>
    <w:p w:rsidR="00E7264F" w:rsidRDefault="009B4D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функциями кадровой работы являются:</w:t>
      </w:r>
    </w:p>
    <w:p w:rsidR="00E7264F" w:rsidRDefault="009B4D8C">
      <w:pPr>
        <w:pStyle w:val="ac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Документационное обеспечение работы с персоналом: ведение организационной и распорядительной документации по персоналу; документации по учету и движению кадров;</w:t>
      </w:r>
    </w:p>
    <w:p w:rsidR="00E7264F" w:rsidRDefault="009B4D8C">
      <w:pPr>
        <w:pStyle w:val="ac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Деятельность по обеспечению персоналом: сбор информации о потребностях учреждения в персонале; поиск, привлечение, подбор и отбор персонала; </w:t>
      </w:r>
    </w:p>
    <w:p w:rsidR="00E7264F" w:rsidRDefault="009B4D8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Деятельность по оценке и аттестации персонала: организация и проведение оценки и аттестации персонала;</w:t>
      </w:r>
    </w:p>
    <w:p w:rsidR="00E7264F" w:rsidRDefault="009B4D8C">
      <w:pPr>
        <w:pStyle w:val="af0"/>
        <w:tabs>
          <w:tab w:val="left" w:pos="709"/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>
        <w:rPr>
          <w:rFonts w:ascii="Times New Roman" w:hAnsi="Times New Roman" w:cs="Times New Roman"/>
        </w:rPr>
        <w:tab/>
        <w:t>Деятельность по администрированию процессов и документооборота: по учету и движению кадров, представлению документов по персоналу в государственные органы; по обучению, адаптации и стажировке персонала; обеспечению укомплектования учреждения работниками требуемых специальностей, профессий, и квалификации.</w:t>
      </w:r>
    </w:p>
    <w:p w:rsidR="00E7264F" w:rsidRDefault="009B4D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Работу с гражданами и семьями осуществляют социальные работники, заведующие отделениями и специалисты по социальной работе, а также узкие специалисты - психолог в социальной сфере, специалист по работе с семьёй.</w:t>
      </w:r>
    </w:p>
    <w:p w:rsidR="00E7264F" w:rsidRDefault="009B4D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учреждение работают грамотные и перспективные сотрудники, оперативно осваивающие область социальной деятельности. ГБУСО ВО «АКЦСОН» обладает высоким кадровым потенциалом, где все специалисты имеют высшее и среднее специальное образование, социальные работники среднее образование, что дает перспективу высокого профессионального уровня кадрового состава. </w:t>
      </w:r>
    </w:p>
    <w:p w:rsidR="00E7264F" w:rsidRDefault="009B4D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01.01.2022 года число штатных должностей составляет 124 ед., фактический списочный состав составляет 118 человек. Из них: внутренних совместителей – 0 единиц, внешних совместителей – 4 единицы. </w:t>
      </w:r>
    </w:p>
    <w:p w:rsidR="00E7264F" w:rsidRDefault="009B4D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УКОМПЛЕКТОВАННОСТЬ КАДРАМИ:</w:t>
      </w:r>
    </w:p>
    <w:p w:rsidR="00E7264F" w:rsidRDefault="00E726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68"/>
        <w:tblW w:w="10421" w:type="dxa"/>
        <w:tblInd w:w="108" w:type="dxa"/>
        <w:tblLayout w:type="fixed"/>
        <w:tblLook w:val="00A0"/>
      </w:tblPr>
      <w:tblGrid>
        <w:gridCol w:w="2449"/>
        <w:gridCol w:w="2975"/>
        <w:gridCol w:w="2533"/>
        <w:gridCol w:w="2464"/>
      </w:tblGrid>
      <w:tr w:rsidR="00E7264F">
        <w:trPr>
          <w:trHeight w:val="45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4F" w:rsidRDefault="009B4D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работники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4F" w:rsidRDefault="009B4D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Административно-управленческий персонал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4F" w:rsidRDefault="009B4D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Вспомогательный персонал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4F" w:rsidRDefault="009B4D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E7264F">
        <w:trPr>
          <w:trHeight w:val="28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4F" w:rsidRDefault="009B4D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93,6%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4F" w:rsidRDefault="009B4D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4F" w:rsidRDefault="009B4D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4F" w:rsidRDefault="009B4D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95,16%</w:t>
            </w:r>
          </w:p>
        </w:tc>
      </w:tr>
    </w:tbl>
    <w:p w:rsidR="00E7264F" w:rsidRDefault="00E7264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7264F" w:rsidRDefault="009B4D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color w:val="000000"/>
          <w:sz w:val="24"/>
          <w:szCs w:val="24"/>
          <w:u w:val="single"/>
          <w:lang w:eastAsia="ru-RU"/>
        </w:rPr>
        <w:t>Повышение квалификации, переподготовка, участие в семинарах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E7264F" w:rsidRDefault="00E726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264F" w:rsidRDefault="009B4D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непрерывного повышения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уровня квалификации работников ГБУСО ВО «Александровский комплексный центр социального обслуживания населения», обновления теоретических и практических, </w:t>
      </w:r>
      <w:r>
        <w:rPr>
          <w:rFonts w:ascii="Times New Roman" w:hAnsi="Times New Roman"/>
          <w:sz w:val="24"/>
          <w:szCs w:val="24"/>
        </w:rPr>
        <w:t xml:space="preserve">повышения профессионального мастерства сотрудники учреждения в течение 2021 года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прошли повышение квалификации, профессиональную переподготовку и участвовали в семинарах. При этом</w:t>
      </w:r>
      <w:r>
        <w:rPr>
          <w:rFonts w:ascii="Times New Roman" w:hAnsi="Times New Roman"/>
          <w:sz w:val="24"/>
          <w:szCs w:val="24"/>
        </w:rPr>
        <w:t xml:space="preserve"> эффективно использовались внешние и внутренние образовательные ресурсы с использованием новых обучающих технологий – дистанционное обучение, онлайн-занятия, онлайн-семинары, видеоконференции и т.д.  </w:t>
      </w:r>
    </w:p>
    <w:p w:rsidR="00E7264F" w:rsidRDefault="00E7264F">
      <w:pPr>
        <w:pStyle w:val="ac"/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64F" w:rsidRDefault="009B4D8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ОБЕСПЕЧЕНИЮ КОМПЛЕКСНОЙ БЕЗОПАСНОСТИ УЧРЕЖДЕНИЯ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Пожарная безопасность. </w:t>
      </w:r>
    </w:p>
    <w:p w:rsidR="00E7264F" w:rsidRDefault="009B4D8C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 противопожарной безопасности в учреждении были проведены следующие мероприятия:</w:t>
      </w:r>
    </w:p>
    <w:p w:rsidR="00E7264F" w:rsidRDefault="009B4D8C">
      <w:pPr>
        <w:ind w:firstLine="36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произведена перезарядка огнетушителей.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Учет наличия, периодичности осмотра 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сроков перезарядки огнетушителей ведется в журнале эксплуатации систем противопожарной защиты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;</w:t>
      </w:r>
    </w:p>
    <w:p w:rsidR="00E7264F" w:rsidRDefault="009B4D8C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произведен монтаж АПС в отделении срочной помощи;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в соответствии с Планом основных мероприятий ГБУСО ВО «Александровский комплексный центр социального обслуживания населения» (далее – Учреждение) в области гражданской обороны, предупреждения и ликвидации чрезвычайных ситуаций, обеспечения пожарной безопасности людей на водных объектах на 2021 год, а также в целях активации работы по пропаганде пожарно-технических знаний, обеспечения пожарной безопасности, обучения правильным действиям сотрудников при возникновении пожара в служебных помещениях проведен месячник пожарной безопасности. </w:t>
      </w:r>
    </w:p>
    <w:p w:rsidR="00E7264F" w:rsidRDefault="009B4D8C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обучение по пожарно-техническому минимуму прошли 1 сотрудник учреждения;</w:t>
      </w:r>
    </w:p>
    <w:p w:rsidR="00E7264F" w:rsidRDefault="009B4D8C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социальные работники отделения социального обслуживания на дому проводят работу с получателями социальных услуг по противопожарной безопасности, также следят за состоянием печного отопления у своих подопечных, своевременно информируют о неисправностях заведующего. </w:t>
      </w:r>
    </w:p>
    <w:p w:rsidR="00E7264F" w:rsidRDefault="009B4D8C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на период праздничных дней издается приказ «Об организации дежурства в выходные и праздничные дни», составляется график дежурства ответственных лиц, проводятся внеплановые инструктажи с сотрудниками и получателями социальных услуг.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Антитеррористическая защищенность.</w:t>
      </w:r>
    </w:p>
    <w:p w:rsidR="00E7264F" w:rsidRDefault="009B4D8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 году проводилась работа по обеспечению антитеррористической защищенности ГБУСО ВО «Александровский комплексный центр социального обслуживания населения» согласно плана проведения мероприятий:</w:t>
      </w:r>
    </w:p>
    <w:p w:rsidR="00E7264F" w:rsidRDefault="009B4D8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проведены инструктажи с работниками учреждения по вопросам антитеррористической защищенности с отметкой в «Журнале проведения инструктажей о порядке действий при угрозе (возникновении) террористического акта, чрезвычайной ситуации». За 2021 год проведено </w:t>
      </w:r>
      <w:r w:rsidRPr="009B4D8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инструктаж с сотрудниками учреждения (</w:t>
      </w:r>
      <w:r w:rsidRPr="009B4D8C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человек) и получателями социальных услуг, выданы памятки.</w:t>
      </w:r>
    </w:p>
    <w:p w:rsidR="00E7264F" w:rsidRDefault="009B4D8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2021 года проведена проверка комплексной безопасности учреждения согласно плана-графика на 2021 год. </w:t>
      </w:r>
    </w:p>
    <w:p w:rsidR="00E7264F" w:rsidRDefault="009B4D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2021 года проведена штабная тренировка по теме «Порядок действия при угрозе или возникновении террористического акта». </w:t>
      </w:r>
    </w:p>
    <w:p w:rsidR="00E7264F" w:rsidRDefault="009B4D8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актуализация организационно-распорядительных документов по организации охраны, пропускного и внутриобъектового режимов в учреждении. Разработана схема оповещения сотрудников при возникновении внештатных ситуаций.</w:t>
      </w:r>
    </w:p>
    <w:p w:rsidR="00E7264F" w:rsidRDefault="009B4D8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информирование работников учреждения о требованиях к антитеррористической защищенности объектов (территорий) и об организационно-распорядительных документах по пропускному и внутриобъектовому режимам на объектах (территориях).</w:t>
      </w:r>
    </w:p>
    <w:p w:rsidR="00E7264F" w:rsidRDefault="009B4D8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Охрана труда </w:t>
      </w:r>
    </w:p>
    <w:p w:rsidR="00E7264F" w:rsidRDefault="009B4D8C">
      <w:pPr>
        <w:widowControl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задачами  в  рамках  охраны труда являются</w:t>
      </w:r>
      <w:r>
        <w:rPr>
          <w:rFonts w:ascii="Times New Roman" w:hAnsi="Times New Roman"/>
          <w:spacing w:val="-44"/>
          <w:sz w:val="24"/>
          <w:szCs w:val="24"/>
        </w:rPr>
        <w:t>:</w:t>
      </w:r>
    </w:p>
    <w:p w:rsidR="00E7264F" w:rsidRDefault="009B4D8C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</w:t>
      </w:r>
      <w:r>
        <w:rPr>
          <w:rFonts w:ascii="Times New Roman" w:hAnsi="Times New Roman"/>
          <w:spacing w:val="1"/>
          <w:sz w:val="24"/>
          <w:szCs w:val="24"/>
        </w:rPr>
        <w:t xml:space="preserve">требований по охране </w:t>
      </w:r>
      <w:r>
        <w:rPr>
          <w:rFonts w:ascii="Times New Roman" w:hAnsi="Times New Roman"/>
          <w:sz w:val="24"/>
          <w:szCs w:val="24"/>
        </w:rPr>
        <w:t xml:space="preserve">труда в соответствии с локальными нормативно </w:t>
      </w:r>
      <w:r>
        <w:rPr>
          <w:rFonts w:ascii="TimesNewRomanPSMT" w:hAnsi="TimesNewRomanPSMT" w:cs="TimesNewRomanPSMT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правовыми актами</w:t>
      </w:r>
      <w:r>
        <w:rPr>
          <w:rFonts w:ascii="Times New Roman" w:hAnsi="Times New Roman"/>
          <w:spacing w:val="-44"/>
          <w:sz w:val="24"/>
          <w:szCs w:val="24"/>
        </w:rPr>
        <w:t>;</w:t>
      </w:r>
    </w:p>
    <w:p w:rsidR="00E7264F" w:rsidRDefault="009B4D8C">
      <w:pPr>
        <w:pStyle w:val="ac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режимов труда и отдыха в учреждении</w:t>
      </w:r>
      <w:r>
        <w:rPr>
          <w:rFonts w:ascii="Times New Roman" w:hAnsi="Times New Roman"/>
          <w:spacing w:val="-40"/>
          <w:sz w:val="24"/>
          <w:szCs w:val="24"/>
        </w:rPr>
        <w:t>;</w:t>
      </w:r>
    </w:p>
    <w:p w:rsidR="00E7264F" w:rsidRDefault="009B4D8C">
      <w:pPr>
        <w:pStyle w:val="ac"/>
        <w:widowControl w:val="0"/>
        <w:numPr>
          <w:ilvl w:val="0"/>
          <w:numId w:val="1"/>
        </w:numPr>
        <w:tabs>
          <w:tab w:val="left" w:pos="1134"/>
        </w:tabs>
        <w:spacing w:after="0" w:line="247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    профилактической     работы     по     предупреждению </w:t>
      </w:r>
      <w:r>
        <w:rPr>
          <w:rFonts w:ascii="Times New Roman" w:hAnsi="Times New Roman"/>
          <w:spacing w:val="-1"/>
          <w:sz w:val="24"/>
          <w:szCs w:val="24"/>
        </w:rPr>
        <w:t xml:space="preserve">производственного       травматизма       и       профессиональных       заболеваний, </w:t>
      </w:r>
      <w:r>
        <w:rPr>
          <w:rFonts w:ascii="Times New Roman" w:hAnsi="Times New Roman"/>
          <w:spacing w:val="-4"/>
          <w:sz w:val="24"/>
          <w:szCs w:val="24"/>
        </w:rPr>
        <w:t xml:space="preserve">а также проведение работы </w:t>
      </w:r>
      <w:r>
        <w:rPr>
          <w:rFonts w:ascii="Times New Roman" w:hAnsi="Times New Roman"/>
          <w:sz w:val="24"/>
          <w:szCs w:val="24"/>
        </w:rPr>
        <w:t>по улучшению условий труда в учреждении</w:t>
      </w:r>
      <w:r>
        <w:rPr>
          <w:rFonts w:ascii="Times New Roman" w:hAnsi="Times New Roman"/>
          <w:spacing w:val="-40"/>
          <w:sz w:val="24"/>
          <w:szCs w:val="24"/>
        </w:rPr>
        <w:t>:</w:t>
      </w:r>
    </w:p>
    <w:p w:rsidR="00E7264F" w:rsidRDefault="009B4D8C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проведение специальной оценки условий труда;</w:t>
      </w:r>
    </w:p>
    <w:p w:rsidR="00E7264F" w:rsidRDefault="009B4D8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проведение предварительных и периодических медицинских осмотров </w:t>
      </w:r>
      <w:r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pacing w:val="-43"/>
          <w:sz w:val="24"/>
          <w:szCs w:val="24"/>
        </w:rPr>
        <w:t>;</w:t>
      </w:r>
    </w:p>
    <w:p w:rsidR="00E7264F" w:rsidRDefault="009B4D8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инструктажей на рабочем месте</w:t>
      </w:r>
      <w:r>
        <w:rPr>
          <w:rFonts w:ascii="Times New Roman" w:hAnsi="Times New Roman"/>
          <w:spacing w:val="-42"/>
          <w:sz w:val="24"/>
          <w:szCs w:val="24"/>
        </w:rPr>
        <w:t>;</w:t>
      </w:r>
    </w:p>
    <w:p w:rsidR="00E7264F" w:rsidRDefault="009B4D8C">
      <w:pPr>
        <w:widowControl w:val="0"/>
        <w:spacing w:after="0" w:line="249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4.  обеспечение сотрудников  учреждения  средствами </w:t>
      </w:r>
      <w:r>
        <w:rPr>
          <w:rFonts w:ascii="Times New Roman" w:hAnsi="Times New Roman"/>
          <w:sz w:val="24"/>
          <w:szCs w:val="24"/>
        </w:rPr>
        <w:t>индивидуальной защиты</w:t>
      </w:r>
      <w:r>
        <w:rPr>
          <w:rFonts w:ascii="Times New Roman" w:hAnsi="Times New Roman"/>
          <w:spacing w:val="-42"/>
          <w:sz w:val="24"/>
          <w:szCs w:val="24"/>
        </w:rPr>
        <w:t>;</w:t>
      </w:r>
    </w:p>
    <w:p w:rsidR="00E7264F" w:rsidRDefault="009B4D8C">
      <w:pPr>
        <w:widowControl w:val="0"/>
        <w:tabs>
          <w:tab w:val="left" w:pos="1134"/>
        </w:tabs>
        <w:spacing w:after="0" w:line="247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5.  проведение  периодических  и  плановых </w:t>
      </w:r>
      <w:r>
        <w:rPr>
          <w:rFonts w:ascii="Times New Roman" w:hAnsi="Times New Roman"/>
          <w:sz w:val="24"/>
          <w:szCs w:val="24"/>
        </w:rPr>
        <w:t xml:space="preserve">инструктажей   по   охране   труда      сотрудников </w:t>
      </w:r>
      <w:r>
        <w:rPr>
          <w:rFonts w:ascii="Times New Roman" w:hAnsi="Times New Roman"/>
          <w:spacing w:val="-2"/>
          <w:sz w:val="24"/>
          <w:szCs w:val="24"/>
        </w:rPr>
        <w:t>учреждения    (в    соответствии    с    нормативно</w:t>
      </w:r>
      <w:r>
        <w:rPr>
          <w:rFonts w:ascii="Times New Roman" w:hAnsi="Times New Roman"/>
          <w:sz w:val="24"/>
          <w:szCs w:val="24"/>
        </w:rPr>
        <w:t xml:space="preserve"> правовыми актами).</w:t>
      </w:r>
    </w:p>
    <w:p w:rsidR="00E7264F" w:rsidRDefault="009B4D8C">
      <w:pPr>
        <w:widowControl w:val="0"/>
        <w:tabs>
          <w:tab w:val="left" w:pos="1134"/>
        </w:tabs>
        <w:spacing w:after="0" w:line="247" w:lineRule="auto"/>
        <w:ind w:firstLine="708"/>
        <w:jc w:val="both"/>
        <w:rPr>
          <w:rFonts w:ascii="Times New Roman" w:hAnsi="Times New Roman"/>
          <w:spacing w:val="-43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Со   всеми   принимаемыми на работу </w:t>
      </w:r>
      <w:r>
        <w:rPr>
          <w:rFonts w:ascii="Times New Roman" w:hAnsi="Times New Roman"/>
          <w:sz w:val="24"/>
          <w:szCs w:val="24"/>
        </w:rPr>
        <w:t xml:space="preserve">проводится вводный инструктаж по специально утвержденной </w:t>
      </w:r>
      <w:r>
        <w:rPr>
          <w:rFonts w:ascii="Times New Roman" w:hAnsi="Times New Roman"/>
          <w:spacing w:val="-2"/>
          <w:sz w:val="24"/>
          <w:szCs w:val="24"/>
        </w:rPr>
        <w:t xml:space="preserve">программе, работает   система   наставничества и </w:t>
      </w:r>
      <w:r>
        <w:rPr>
          <w:rFonts w:ascii="Times New Roman" w:hAnsi="Times New Roman"/>
          <w:sz w:val="24"/>
          <w:szCs w:val="24"/>
        </w:rPr>
        <w:t>стажировок на рабочем месте.</w:t>
      </w:r>
    </w:p>
    <w:p w:rsidR="00E7264F" w:rsidRDefault="009B4D8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2"/>
          <w:sz w:val="24"/>
          <w:szCs w:val="24"/>
        </w:rPr>
        <w:t xml:space="preserve">Для   обеспечения   безопасных   условий   труда   социальные   работники </w:t>
      </w:r>
      <w:r>
        <w:rPr>
          <w:rFonts w:ascii="Times New Roman" w:hAnsi="Times New Roman"/>
          <w:sz w:val="24"/>
          <w:szCs w:val="24"/>
        </w:rPr>
        <w:t>учреждения обеспечиваются средствами   индивидуальной   защиты. В 2021 году выдано</w:t>
      </w:r>
      <w:r w:rsidRPr="009B4D8C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средств индивидуальной защиты.</w:t>
      </w:r>
    </w:p>
    <w:p w:rsidR="00E7264F" w:rsidRDefault="009B4D8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в течение года со всеми работниками проводятся инструктажи по ТБ и ПБ, учебные тренировки.</w:t>
      </w:r>
    </w:p>
    <w:p w:rsidR="00E7264F" w:rsidRDefault="009B4D8C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Гражданская оборона</w:t>
      </w:r>
    </w:p>
    <w:p w:rsidR="00E7264F" w:rsidRDefault="009B4D8C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разработано и утверждено Положение по гражданской обороне в учреждении, внесены изменения в нормативные акты;</w:t>
      </w:r>
    </w:p>
    <w:p w:rsidR="00E7264F" w:rsidRDefault="009B4D8C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-проведены месячники по гражданской обороне и месячник безопасности на водных объектах, выданы памятки;</w:t>
      </w:r>
    </w:p>
    <w:p w:rsidR="00E7264F" w:rsidRDefault="009B4D8C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прошли обучение по программе подготовки должностных лиц и специалистов ГО и РСЧС </w:t>
      </w:r>
      <w:r w:rsidRPr="009B4D8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человек.</w:t>
      </w:r>
    </w:p>
    <w:p w:rsidR="00E7264F" w:rsidRDefault="009B4D8C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ЗАДАЧИ НА 2022 ГОД.</w:t>
      </w:r>
    </w:p>
    <w:p w:rsidR="00E7264F" w:rsidRDefault="009B4D8C">
      <w:pPr>
        <w:spacing w:after="0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Говоря о многочисленных положительных результатах, достигнутых учреждением, не значит, что мы не видим проблем. Конечно, есть над чем работать и совершенствоваться. В 2022 году перед нами стоят сложнейшие задачи. Одна их них – сохранить тенденцию развития,</w:t>
      </w:r>
      <w:r>
        <w:rPr>
          <w:rFonts w:ascii="Times New Roman" w:hAnsi="Times New Roman"/>
          <w:sz w:val="24"/>
          <w:szCs w:val="24"/>
          <w:lang w:eastAsia="ru-RU"/>
        </w:rPr>
        <w:t xml:space="preserve"> открытие отделения реабилитации детей с ограниченными возможностями и ранней помощи.</w:t>
      </w:r>
    </w:p>
    <w:p w:rsidR="00E7264F" w:rsidRDefault="009B4D8C">
      <w:pPr>
        <w:spacing w:after="0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Основными направлениями развития организации являются:</w:t>
      </w:r>
    </w:p>
    <w:p w:rsidR="00E7264F" w:rsidRDefault="009B4D8C">
      <w:pPr>
        <w:spacing w:after="0"/>
        <w:ind w:right="-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форм и методов работы, расширение сферы социальных услуг с использованием программно-целевых методов.</w:t>
      </w:r>
    </w:p>
    <w:p w:rsidR="00E7264F" w:rsidRDefault="009B4D8C">
      <w:pPr>
        <w:spacing w:after="0"/>
        <w:ind w:right="-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оказание социальных услуг с учетом индивидуальной нуждаемости.</w:t>
      </w:r>
    </w:p>
    <w:p w:rsidR="00E7264F" w:rsidRDefault="009B4D8C">
      <w:pPr>
        <w:spacing w:after="0"/>
        <w:ind w:right="-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работы по обеспечению безопасности жизнедеятельности граждан пожилого возраста и инвалидов, находящихся на обслуживании.</w:t>
      </w:r>
    </w:p>
    <w:p w:rsidR="00E7264F" w:rsidRDefault="009B4D8C">
      <w:pPr>
        <w:spacing w:after="0"/>
        <w:ind w:right="-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информированности населения по вопросам предоставления социальных услуг.</w:t>
      </w:r>
    </w:p>
    <w:p w:rsidR="00E7264F" w:rsidRDefault="009B4D8C">
      <w:pPr>
        <w:spacing w:after="0"/>
        <w:ind w:right="-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деятельности по социальной адаптации и интеграции граждан пожилого возраста и инвалидов в современное общество, создание условий для самореализации, поддержания физической активности и продления активного долголетия.</w:t>
      </w:r>
    </w:p>
    <w:p w:rsidR="00E7264F" w:rsidRDefault="009B4D8C">
      <w:pPr>
        <w:spacing w:after="0"/>
        <w:ind w:right="-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и реализация национального проекта «Демография» регионального проекта «Старшее поколение».</w:t>
      </w:r>
    </w:p>
    <w:p w:rsidR="00E7264F" w:rsidRDefault="00E7264F">
      <w:pPr>
        <w:ind w:left="284" w:firstLine="424"/>
        <w:jc w:val="both"/>
        <w:rPr>
          <w:rFonts w:ascii="Times New Roman" w:hAnsi="Times New Roman"/>
          <w:sz w:val="24"/>
          <w:szCs w:val="24"/>
        </w:rPr>
      </w:pPr>
    </w:p>
    <w:p w:rsidR="00E7264F" w:rsidRDefault="00E7264F">
      <w:pPr>
        <w:pStyle w:val="af2"/>
        <w:rPr>
          <w:rFonts w:ascii="Times New Roman" w:hAnsi="Times New Roman"/>
          <w:sz w:val="24"/>
          <w:szCs w:val="24"/>
        </w:rPr>
      </w:pPr>
    </w:p>
    <w:p w:rsidR="00E7264F" w:rsidRDefault="00E7264F">
      <w:pPr>
        <w:pStyle w:val="af2"/>
        <w:rPr>
          <w:rFonts w:ascii="Times New Roman" w:hAnsi="Times New Roman"/>
          <w:sz w:val="24"/>
          <w:szCs w:val="24"/>
        </w:rPr>
      </w:pPr>
    </w:p>
    <w:sectPr w:rsidR="00E7264F" w:rsidSect="00E7264F">
      <w:pgSz w:w="11906" w:h="16838"/>
      <w:pgMar w:top="568" w:right="707" w:bottom="28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0E9B"/>
    <w:multiLevelType w:val="multilevel"/>
    <w:tmpl w:val="52363B9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>
    <w:nsid w:val="0FD62C1F"/>
    <w:multiLevelType w:val="multilevel"/>
    <w:tmpl w:val="B0AA1B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C58107F"/>
    <w:multiLevelType w:val="multilevel"/>
    <w:tmpl w:val="10643A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C1B73E3"/>
    <w:multiLevelType w:val="multilevel"/>
    <w:tmpl w:val="4AD8BA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E7264F"/>
    <w:rsid w:val="009B4D8C"/>
    <w:rsid w:val="009F2752"/>
    <w:rsid w:val="00E7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8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uiPriority w:val="99"/>
    <w:qFormat/>
    <w:locked/>
    <w:rsid w:val="008D2D4C"/>
    <w:rPr>
      <w:rFonts w:ascii="Times New Roman" w:hAnsi="Times New Roman"/>
      <w:sz w:val="22"/>
      <w:lang w:eastAsia="ru-RU"/>
    </w:rPr>
  </w:style>
  <w:style w:type="character" w:customStyle="1" w:styleId="-">
    <w:name w:val="Интернет-ссылка"/>
    <w:basedOn w:val="a0"/>
    <w:uiPriority w:val="99"/>
    <w:semiHidden/>
    <w:rsid w:val="007E48A9"/>
    <w:rPr>
      <w:rFonts w:cs="Times New Roman"/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locked/>
    <w:rsid w:val="00E3323A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B15C4"/>
    <w:rPr>
      <w:rFonts w:cs="Times New Roman"/>
      <w:b/>
      <w:bCs/>
    </w:rPr>
  </w:style>
  <w:style w:type="character" w:customStyle="1" w:styleId="1">
    <w:name w:val="Основной текст Знак1"/>
    <w:basedOn w:val="a0"/>
    <w:link w:val="a6"/>
    <w:uiPriority w:val="99"/>
    <w:qFormat/>
    <w:locked/>
    <w:rsid w:val="004467BB"/>
    <w:rPr>
      <w:rFonts w:ascii="Times New Roman" w:hAnsi="Times New Roman"/>
      <w:sz w:val="24"/>
      <w:lang w:eastAsia="ru-RU"/>
    </w:rPr>
  </w:style>
  <w:style w:type="character" w:customStyle="1" w:styleId="a7">
    <w:name w:val="Основной текст Знак"/>
    <w:basedOn w:val="a0"/>
    <w:uiPriority w:val="99"/>
    <w:semiHidden/>
    <w:qFormat/>
    <w:rsid w:val="004467BB"/>
    <w:rPr>
      <w:rFonts w:cs="Times New Roman"/>
    </w:rPr>
  </w:style>
  <w:style w:type="character" w:customStyle="1" w:styleId="apple-converted-space">
    <w:name w:val="apple-converted-space"/>
    <w:uiPriority w:val="99"/>
    <w:qFormat/>
    <w:rsid w:val="00593931"/>
  </w:style>
  <w:style w:type="character" w:styleId="a8">
    <w:name w:val="Emphasis"/>
    <w:basedOn w:val="a0"/>
    <w:uiPriority w:val="20"/>
    <w:qFormat/>
    <w:locked/>
    <w:rsid w:val="00ED62E9"/>
    <w:rPr>
      <w:i/>
      <w:iCs/>
    </w:rPr>
  </w:style>
  <w:style w:type="paragraph" w:customStyle="1" w:styleId="a9">
    <w:name w:val="Заголовок"/>
    <w:basedOn w:val="a"/>
    <w:next w:val="a6"/>
    <w:qFormat/>
    <w:rsid w:val="00E726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1"/>
    <w:uiPriority w:val="99"/>
    <w:rsid w:val="004467B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"/>
    <w:basedOn w:val="a6"/>
    <w:rsid w:val="00E7264F"/>
    <w:rPr>
      <w:rFonts w:cs="Arial"/>
    </w:rPr>
  </w:style>
  <w:style w:type="paragraph" w:customStyle="1" w:styleId="Caption">
    <w:name w:val="Caption"/>
    <w:basedOn w:val="a"/>
    <w:qFormat/>
    <w:rsid w:val="00E726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E7264F"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1D0F"/>
    <w:pPr>
      <w:ind w:left="720"/>
      <w:contextualSpacing/>
    </w:pPr>
  </w:style>
  <w:style w:type="paragraph" w:customStyle="1" w:styleId="ad">
    <w:name w:val="Основной"/>
    <w:uiPriority w:val="99"/>
    <w:qFormat/>
    <w:rsid w:val="008D2D4C"/>
    <w:rPr>
      <w:rFonts w:ascii="Times New Roman" w:eastAsia="Times New Roman" w:hAnsi="Times New Roman"/>
      <w:sz w:val="24"/>
    </w:rPr>
  </w:style>
  <w:style w:type="paragraph" w:customStyle="1" w:styleId="ae">
    <w:name w:val="???????? ????? ? ????????"/>
    <w:basedOn w:val="a"/>
    <w:uiPriority w:val="99"/>
    <w:qFormat/>
    <w:rsid w:val="008D2D4C"/>
    <w:pPr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">
    <w:name w:val="Balloon Text"/>
    <w:basedOn w:val="a"/>
    <w:uiPriority w:val="99"/>
    <w:semiHidden/>
    <w:qFormat/>
    <w:rsid w:val="00E3323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0">
    <w:name w:val="Прижатый влево"/>
    <w:basedOn w:val="a"/>
    <w:next w:val="a"/>
    <w:uiPriority w:val="99"/>
    <w:qFormat/>
    <w:rsid w:val="004467BB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1">
    <w:name w:val="Normal (Web)"/>
    <w:basedOn w:val="a"/>
    <w:uiPriority w:val="99"/>
    <w:qFormat/>
    <w:rsid w:val="00C229C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3D19D9"/>
    <w:rPr>
      <w:lang w:eastAsia="en-US"/>
    </w:rPr>
  </w:style>
  <w:style w:type="paragraph" w:customStyle="1" w:styleId="af3">
    <w:name w:val="Содержимое врезки"/>
    <w:basedOn w:val="a"/>
    <w:qFormat/>
    <w:rsid w:val="00E7264F"/>
  </w:style>
  <w:style w:type="table" w:styleId="af4">
    <w:name w:val="Table Grid"/>
    <w:basedOn w:val="a1"/>
    <w:uiPriority w:val="59"/>
    <w:rsid w:val="008D2D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2F8FCD1899EE8B238397C80BE36B6CD60A88371B64C30A15B1D38B646gFz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15</Pages>
  <Words>5895</Words>
  <Characters>33606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45</cp:revision>
  <cp:lastPrinted>2022-01-17T08:48:00Z</cp:lastPrinted>
  <dcterms:created xsi:type="dcterms:W3CDTF">2022-01-11T12:49:00Z</dcterms:created>
  <dcterms:modified xsi:type="dcterms:W3CDTF">2022-02-24T13:24:00Z</dcterms:modified>
  <dc:language>ru-RU</dc:language>
</cp:coreProperties>
</file>